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8CEEE" w14:textId="7D2A60E4" w:rsidR="00BB3919" w:rsidRPr="00BB3919" w:rsidRDefault="00BB3919" w:rsidP="00BB3919">
      <w:pPr>
        <w:spacing w:line="276" w:lineRule="auto"/>
        <w:jc w:val="center"/>
        <w:rPr>
          <w:b/>
          <w:bCs/>
          <w:sz w:val="24"/>
          <w:szCs w:val="24"/>
        </w:rPr>
      </w:pPr>
      <w:r w:rsidRPr="00BB3919">
        <w:rPr>
          <w:b/>
          <w:bCs/>
          <w:sz w:val="24"/>
          <w:szCs w:val="24"/>
        </w:rPr>
        <w:t>Reflection for the Website – Sunday 20</w:t>
      </w:r>
      <w:r w:rsidRPr="00BB3919">
        <w:rPr>
          <w:b/>
          <w:bCs/>
          <w:sz w:val="24"/>
          <w:szCs w:val="24"/>
          <w:vertAlign w:val="superscript"/>
        </w:rPr>
        <w:t>th</w:t>
      </w:r>
      <w:r w:rsidRPr="00BB3919">
        <w:rPr>
          <w:b/>
          <w:bCs/>
          <w:sz w:val="24"/>
          <w:szCs w:val="24"/>
        </w:rPr>
        <w:t xml:space="preserve"> September 2026 – Trinity 16A</w:t>
      </w:r>
    </w:p>
    <w:p w14:paraId="497CC255" w14:textId="21A14D42" w:rsidR="00BB3919" w:rsidRPr="00BB3919" w:rsidRDefault="00BB3919" w:rsidP="00BB3919">
      <w:pPr>
        <w:pStyle w:val="NoSpacing"/>
        <w:spacing w:line="276" w:lineRule="auto"/>
        <w:jc w:val="center"/>
        <w:rPr>
          <w:rFonts w:cs="Tahoma"/>
          <w:bCs/>
          <w:sz w:val="24"/>
          <w:szCs w:val="24"/>
        </w:rPr>
      </w:pPr>
      <w:r w:rsidRPr="00BB3919">
        <w:rPr>
          <w:rFonts w:cs="Tahoma"/>
          <w:bCs/>
          <w:sz w:val="24"/>
          <w:szCs w:val="24"/>
        </w:rPr>
        <w:t xml:space="preserve">“For the kingdom of heaven is like a landowner who went out early in the morning to hire labourers for his vineyard. </w:t>
      </w:r>
      <w:r w:rsidRPr="00BB3919">
        <w:rPr>
          <w:rFonts w:cs="Tahoma"/>
          <w:bCs/>
          <w:sz w:val="24"/>
          <w:szCs w:val="24"/>
          <w:vertAlign w:val="superscript"/>
        </w:rPr>
        <w:t>2</w:t>
      </w:r>
      <w:r w:rsidRPr="00BB3919">
        <w:rPr>
          <w:rFonts w:cs="Tahoma"/>
          <w:bCs/>
          <w:sz w:val="24"/>
          <w:szCs w:val="24"/>
        </w:rPr>
        <w:t xml:space="preserve">After agreeing with the labourers for the usual daily wage, he sent them into his vineyard. </w:t>
      </w:r>
      <w:r w:rsidRPr="00BB3919">
        <w:rPr>
          <w:rFonts w:cs="Tahoma"/>
          <w:bCs/>
          <w:sz w:val="24"/>
          <w:szCs w:val="24"/>
          <w:vertAlign w:val="superscript"/>
        </w:rPr>
        <w:t>3</w:t>
      </w:r>
      <w:r w:rsidRPr="00BB3919">
        <w:rPr>
          <w:rFonts w:cs="Tahoma"/>
          <w:bCs/>
          <w:sz w:val="24"/>
          <w:szCs w:val="24"/>
        </w:rPr>
        <w:t xml:space="preserve">When he went out about nine o’clock, he saw others standing idle in the marketplace; </w:t>
      </w:r>
      <w:r w:rsidRPr="00BB3919">
        <w:rPr>
          <w:rFonts w:cs="Tahoma"/>
          <w:bCs/>
          <w:sz w:val="24"/>
          <w:szCs w:val="24"/>
          <w:vertAlign w:val="superscript"/>
        </w:rPr>
        <w:t>4</w:t>
      </w:r>
      <w:r w:rsidRPr="00BB3919">
        <w:rPr>
          <w:rFonts w:cs="Tahoma"/>
          <w:bCs/>
          <w:sz w:val="24"/>
          <w:szCs w:val="24"/>
        </w:rPr>
        <w:t xml:space="preserve">and he said to them, ‘You also go into the vineyard, and I will pay you whatever is right.’ </w:t>
      </w:r>
      <w:proofErr w:type="gramStart"/>
      <w:r w:rsidRPr="00BB3919">
        <w:rPr>
          <w:rFonts w:cs="Tahoma"/>
          <w:bCs/>
          <w:sz w:val="24"/>
          <w:szCs w:val="24"/>
        </w:rPr>
        <w:t>So</w:t>
      </w:r>
      <w:proofErr w:type="gramEnd"/>
      <w:r w:rsidRPr="00BB3919">
        <w:rPr>
          <w:rFonts w:cs="Tahoma"/>
          <w:bCs/>
          <w:sz w:val="24"/>
          <w:szCs w:val="24"/>
        </w:rPr>
        <w:t xml:space="preserve"> they went. </w:t>
      </w:r>
      <w:r w:rsidRPr="00BB3919">
        <w:rPr>
          <w:rFonts w:cs="Tahoma"/>
          <w:bCs/>
          <w:sz w:val="24"/>
          <w:szCs w:val="24"/>
          <w:vertAlign w:val="superscript"/>
        </w:rPr>
        <w:t>5</w:t>
      </w:r>
      <w:r w:rsidRPr="00BB3919">
        <w:rPr>
          <w:rFonts w:cs="Tahoma"/>
          <w:bCs/>
          <w:sz w:val="24"/>
          <w:szCs w:val="24"/>
        </w:rPr>
        <w:t xml:space="preserve">When he went out again about noon and about three o’clock, he did the same. </w:t>
      </w:r>
      <w:r w:rsidRPr="00BB3919">
        <w:rPr>
          <w:rFonts w:cs="Tahoma"/>
          <w:bCs/>
          <w:sz w:val="24"/>
          <w:szCs w:val="24"/>
          <w:vertAlign w:val="superscript"/>
        </w:rPr>
        <w:t>6</w:t>
      </w:r>
      <w:r w:rsidRPr="00BB3919">
        <w:rPr>
          <w:rFonts w:cs="Tahoma"/>
          <w:bCs/>
          <w:sz w:val="24"/>
          <w:szCs w:val="24"/>
        </w:rPr>
        <w:t xml:space="preserve">And about five o’clock he went out and found others standing around; and he said to them, ‘Why are you standing here idle all day?’ </w:t>
      </w:r>
      <w:r w:rsidRPr="00BB3919">
        <w:rPr>
          <w:rFonts w:cs="Tahoma"/>
          <w:bCs/>
          <w:sz w:val="24"/>
          <w:szCs w:val="24"/>
          <w:vertAlign w:val="superscript"/>
        </w:rPr>
        <w:t>7</w:t>
      </w:r>
      <w:r w:rsidRPr="00BB3919">
        <w:rPr>
          <w:rFonts w:cs="Tahoma"/>
          <w:bCs/>
          <w:sz w:val="24"/>
          <w:szCs w:val="24"/>
        </w:rPr>
        <w:t>They said to him, ‘Because no one has hired us.’ He said to them, ‘You also go into the vineyard.’</w:t>
      </w:r>
      <w:r w:rsidRPr="00BB3919">
        <w:rPr>
          <w:rFonts w:cs="Tahoma"/>
          <w:bCs/>
          <w:sz w:val="24"/>
          <w:szCs w:val="24"/>
          <w:vertAlign w:val="superscript"/>
        </w:rPr>
        <w:t>8</w:t>
      </w:r>
      <w:r w:rsidRPr="00BB3919">
        <w:rPr>
          <w:rFonts w:cs="Tahoma"/>
          <w:bCs/>
          <w:sz w:val="24"/>
          <w:szCs w:val="24"/>
        </w:rPr>
        <w:t>When evening came, the owner of the vineyard said to his manager, ‘Call the labourers and give them their pay, beginning with the last and then going to the first.’</w:t>
      </w:r>
      <w:r w:rsidRPr="00BB3919">
        <w:rPr>
          <w:rFonts w:cs="Tahoma"/>
          <w:bCs/>
          <w:sz w:val="24"/>
          <w:szCs w:val="24"/>
          <w:vertAlign w:val="superscript"/>
        </w:rPr>
        <w:t>9</w:t>
      </w:r>
      <w:r w:rsidRPr="00BB3919">
        <w:rPr>
          <w:rFonts w:cs="Tahoma"/>
          <w:bCs/>
          <w:sz w:val="24"/>
          <w:szCs w:val="24"/>
        </w:rPr>
        <w:t xml:space="preserve">When those hired about five o’clock came, each of them received the usual daily wage. </w:t>
      </w:r>
      <w:r w:rsidRPr="00BB3919">
        <w:rPr>
          <w:rFonts w:cs="Tahoma"/>
          <w:bCs/>
          <w:sz w:val="24"/>
          <w:szCs w:val="24"/>
          <w:vertAlign w:val="superscript"/>
        </w:rPr>
        <w:t>10</w:t>
      </w:r>
      <w:r w:rsidRPr="00BB3919">
        <w:rPr>
          <w:rFonts w:cs="Tahoma"/>
          <w:bCs/>
          <w:sz w:val="24"/>
          <w:szCs w:val="24"/>
        </w:rPr>
        <w:t xml:space="preserve">Now when the first came, they thought they would receive more; but each of them also received the usual daily wage. </w:t>
      </w:r>
      <w:r w:rsidRPr="00BB3919">
        <w:rPr>
          <w:rFonts w:cs="Tahoma"/>
          <w:bCs/>
          <w:sz w:val="24"/>
          <w:szCs w:val="24"/>
          <w:vertAlign w:val="superscript"/>
        </w:rPr>
        <w:t>11</w:t>
      </w:r>
      <w:r w:rsidRPr="00BB3919">
        <w:rPr>
          <w:rFonts w:cs="Tahoma"/>
          <w:bCs/>
          <w:sz w:val="24"/>
          <w:szCs w:val="24"/>
        </w:rPr>
        <w:t xml:space="preserve">And when they received it, they grumbled against the landowner, </w:t>
      </w:r>
      <w:r w:rsidRPr="00BB3919">
        <w:rPr>
          <w:rFonts w:cs="Tahoma"/>
          <w:bCs/>
          <w:sz w:val="24"/>
          <w:szCs w:val="24"/>
          <w:vertAlign w:val="superscript"/>
        </w:rPr>
        <w:t>12</w:t>
      </w:r>
      <w:r w:rsidRPr="00BB3919">
        <w:rPr>
          <w:rFonts w:cs="Tahoma"/>
          <w:bCs/>
          <w:sz w:val="24"/>
          <w:szCs w:val="24"/>
        </w:rPr>
        <w:t>saying, ‘These last worked only one hour, and you have made them equal to us who have borne the burden of the day and the scorching heat.’</w:t>
      </w:r>
    </w:p>
    <w:p w14:paraId="2253F535" w14:textId="6DF64187" w:rsidR="00BB3919" w:rsidRPr="00BB3919" w:rsidRDefault="00BB3919" w:rsidP="00BB3919">
      <w:pPr>
        <w:pStyle w:val="NoSpacing"/>
        <w:spacing w:line="276" w:lineRule="auto"/>
        <w:jc w:val="center"/>
        <w:rPr>
          <w:rFonts w:cs="Tahoma"/>
          <w:b/>
          <w:bCs/>
          <w:sz w:val="24"/>
          <w:szCs w:val="24"/>
        </w:rPr>
      </w:pPr>
      <w:r w:rsidRPr="00BB3919">
        <w:rPr>
          <w:rFonts w:cs="Tahoma"/>
          <w:bCs/>
          <w:sz w:val="24"/>
          <w:szCs w:val="24"/>
          <w:vertAlign w:val="superscript"/>
        </w:rPr>
        <w:t>13</w:t>
      </w:r>
      <w:r w:rsidRPr="00BB3919">
        <w:rPr>
          <w:rFonts w:cs="Tahoma"/>
          <w:bCs/>
          <w:sz w:val="24"/>
          <w:szCs w:val="24"/>
        </w:rPr>
        <w:t xml:space="preserve">But he replied to one of them, ‘Friend, I am doing you no wrong; did you not agree with me for the usual daily wage? </w:t>
      </w:r>
      <w:r w:rsidRPr="00BB3919">
        <w:rPr>
          <w:rFonts w:cs="Tahoma"/>
          <w:bCs/>
          <w:sz w:val="24"/>
          <w:szCs w:val="24"/>
          <w:vertAlign w:val="superscript"/>
        </w:rPr>
        <w:t>14</w:t>
      </w:r>
      <w:r w:rsidRPr="00BB3919">
        <w:rPr>
          <w:rFonts w:cs="Tahoma"/>
          <w:bCs/>
          <w:sz w:val="24"/>
          <w:szCs w:val="24"/>
        </w:rPr>
        <w:t xml:space="preserve">Take what belongs to you and </w:t>
      </w:r>
      <w:proofErr w:type="gramStart"/>
      <w:r w:rsidRPr="00BB3919">
        <w:rPr>
          <w:rFonts w:cs="Tahoma"/>
          <w:bCs/>
          <w:sz w:val="24"/>
          <w:szCs w:val="24"/>
        </w:rPr>
        <w:t>go</w:t>
      </w:r>
      <w:proofErr w:type="gramEnd"/>
      <w:r w:rsidRPr="00BB3919">
        <w:rPr>
          <w:rFonts w:cs="Tahoma"/>
          <w:bCs/>
          <w:sz w:val="24"/>
          <w:szCs w:val="24"/>
        </w:rPr>
        <w:t xml:space="preserve">; I choose to give to this last the same as I give to you. </w:t>
      </w:r>
      <w:r w:rsidRPr="00BB3919">
        <w:rPr>
          <w:rFonts w:cs="Tahoma"/>
          <w:bCs/>
          <w:sz w:val="24"/>
          <w:szCs w:val="24"/>
          <w:vertAlign w:val="superscript"/>
        </w:rPr>
        <w:t>15</w:t>
      </w:r>
      <w:r w:rsidRPr="00BB3919">
        <w:rPr>
          <w:rFonts w:cs="Tahoma"/>
          <w:bCs/>
          <w:sz w:val="24"/>
          <w:szCs w:val="24"/>
        </w:rPr>
        <w:t xml:space="preserve">Am I not allowed to do what I choose with what belongs to me? Or are you envious because I am generous?’ </w:t>
      </w:r>
      <w:r w:rsidRPr="00BB3919">
        <w:rPr>
          <w:rFonts w:cs="Tahoma"/>
          <w:bCs/>
          <w:sz w:val="24"/>
          <w:szCs w:val="24"/>
          <w:vertAlign w:val="superscript"/>
        </w:rPr>
        <w:t>16</w:t>
      </w:r>
      <w:r w:rsidRPr="00BB3919">
        <w:rPr>
          <w:rFonts w:cs="Tahoma"/>
          <w:bCs/>
          <w:sz w:val="24"/>
          <w:szCs w:val="24"/>
        </w:rPr>
        <w:t>So the last will be first, and the first will be last.”</w:t>
      </w:r>
      <w:r>
        <w:rPr>
          <w:rFonts w:cs="Tahoma"/>
          <w:bCs/>
          <w:sz w:val="24"/>
          <w:szCs w:val="24"/>
        </w:rPr>
        <w:t xml:space="preserve">  (</w:t>
      </w:r>
      <w:r w:rsidRPr="00BB3919">
        <w:rPr>
          <w:rFonts w:cs="Tahoma"/>
          <w:sz w:val="20"/>
          <w:szCs w:val="20"/>
        </w:rPr>
        <w:t>Matthew 20:1-16</w:t>
      </w:r>
      <w:r>
        <w:rPr>
          <w:rFonts w:cs="Tahoma"/>
          <w:sz w:val="20"/>
          <w:szCs w:val="20"/>
        </w:rPr>
        <w:t>)</w:t>
      </w:r>
    </w:p>
    <w:p w14:paraId="512F05E3" w14:textId="77777777" w:rsidR="00BB3919" w:rsidRDefault="00BB3919"/>
    <w:p w14:paraId="2E523A87" w14:textId="77777777" w:rsidR="00BB3919" w:rsidRDefault="00BB3919" w:rsidP="00BB3919">
      <w:pPr>
        <w:pStyle w:val="NoSpacing"/>
        <w:spacing w:line="276" w:lineRule="auto"/>
        <w:rPr>
          <w:rFonts w:cs="Tahoma"/>
          <w:sz w:val="24"/>
          <w:szCs w:val="24"/>
        </w:rPr>
      </w:pPr>
      <w:r w:rsidRPr="00BB3919">
        <w:rPr>
          <w:rFonts w:cs="Tahoma"/>
          <w:sz w:val="24"/>
          <w:szCs w:val="24"/>
        </w:rPr>
        <w:t xml:space="preserve">Most of us have </w:t>
      </w:r>
      <w:r>
        <w:rPr>
          <w:rFonts w:cs="Tahoma"/>
          <w:sz w:val="24"/>
          <w:szCs w:val="24"/>
        </w:rPr>
        <w:t>an</w:t>
      </w:r>
      <w:r w:rsidRPr="00BB3919">
        <w:rPr>
          <w:rFonts w:cs="Tahoma"/>
          <w:sz w:val="24"/>
          <w:szCs w:val="24"/>
        </w:rPr>
        <w:t xml:space="preserve"> instinctive sense of what is and isn’t fair. We generally accept that we shouldn’t jump a queue when other people have been waiting patiently before us. We expect to pay more for higher-quality goods. And we have some concept of “equal pay for equal work”, even if there can sometimes be lengthy debates about how different roles and tasks should be valued.</w:t>
      </w:r>
      <w:r>
        <w:rPr>
          <w:rFonts w:cs="Tahoma"/>
          <w:sz w:val="24"/>
          <w:szCs w:val="24"/>
        </w:rPr>
        <w:t xml:space="preserve"> </w:t>
      </w:r>
      <w:proofErr w:type="gramStart"/>
      <w:r>
        <w:rPr>
          <w:rFonts w:cs="Tahoma"/>
          <w:sz w:val="24"/>
          <w:szCs w:val="24"/>
        </w:rPr>
        <w:t>So</w:t>
      </w:r>
      <w:proofErr w:type="gramEnd"/>
      <w:r w:rsidRPr="00BB3919">
        <w:rPr>
          <w:rFonts w:cs="Tahoma"/>
          <w:sz w:val="24"/>
          <w:szCs w:val="24"/>
        </w:rPr>
        <w:t xml:space="preserve"> the fact that the wages given to the workers in today’s parable don’t seem fair disturbs us. Those who had worked for only one hour were given as much as those who had worked all day. </w:t>
      </w:r>
      <w:r>
        <w:rPr>
          <w:rFonts w:cs="Tahoma"/>
          <w:sz w:val="24"/>
          <w:szCs w:val="24"/>
        </w:rPr>
        <w:t>W</w:t>
      </w:r>
      <w:r w:rsidRPr="00BB3919">
        <w:rPr>
          <w:rFonts w:cs="Tahoma"/>
          <w:sz w:val="24"/>
          <w:szCs w:val="24"/>
        </w:rPr>
        <w:t xml:space="preserve">e probably wouldn’t be particularly impressed if an employer for whom we worked behaved in that way. </w:t>
      </w:r>
    </w:p>
    <w:p w14:paraId="342B7036" w14:textId="77777777" w:rsidR="00BB3919" w:rsidRDefault="00BB3919" w:rsidP="00BB3919">
      <w:pPr>
        <w:pStyle w:val="NoSpacing"/>
        <w:spacing w:line="276" w:lineRule="auto"/>
        <w:rPr>
          <w:rFonts w:cs="Tahoma"/>
          <w:sz w:val="24"/>
          <w:szCs w:val="24"/>
        </w:rPr>
      </w:pPr>
    </w:p>
    <w:p w14:paraId="6336AC05" w14:textId="683143A4" w:rsidR="00BB3919" w:rsidRPr="00BB3919" w:rsidRDefault="00BB3919" w:rsidP="00BB3919">
      <w:pPr>
        <w:pStyle w:val="NoSpacing"/>
        <w:spacing w:line="276" w:lineRule="auto"/>
        <w:rPr>
          <w:rFonts w:cs="Tahoma"/>
          <w:sz w:val="24"/>
          <w:szCs w:val="24"/>
        </w:rPr>
      </w:pPr>
      <w:r w:rsidRPr="00BB3919">
        <w:rPr>
          <w:rFonts w:cs="Tahoma"/>
          <w:sz w:val="24"/>
          <w:szCs w:val="24"/>
        </w:rPr>
        <w:t xml:space="preserve">But </w:t>
      </w:r>
      <w:r>
        <w:rPr>
          <w:rFonts w:cs="Tahoma"/>
          <w:sz w:val="24"/>
          <w:szCs w:val="24"/>
        </w:rPr>
        <w:t xml:space="preserve">the parable </w:t>
      </w:r>
      <w:r w:rsidRPr="00BB3919">
        <w:rPr>
          <w:rFonts w:cs="Tahoma"/>
          <w:sz w:val="24"/>
          <w:szCs w:val="24"/>
        </w:rPr>
        <w:t>disturbs us on another level, too.</w:t>
      </w:r>
      <w:r>
        <w:rPr>
          <w:rFonts w:cs="Tahoma"/>
          <w:sz w:val="24"/>
          <w:szCs w:val="24"/>
        </w:rPr>
        <w:t xml:space="preserve"> </w:t>
      </w:r>
      <w:r w:rsidRPr="00BB3919">
        <w:rPr>
          <w:rFonts w:cs="Tahoma"/>
          <w:sz w:val="24"/>
          <w:szCs w:val="24"/>
        </w:rPr>
        <w:t>The parable begins by telling us that “the kingdom of heaven is like a landowner…” And the first hearers of the parable would have understood that the landowner represented God. So, at first glance, we seem to have a story in which God isn’t behaving justly</w:t>
      </w:r>
      <w:r>
        <w:rPr>
          <w:rFonts w:cs="Tahoma"/>
          <w:sz w:val="24"/>
          <w:szCs w:val="24"/>
        </w:rPr>
        <w:t>. T</w:t>
      </w:r>
      <w:r w:rsidRPr="00BB3919">
        <w:rPr>
          <w:rFonts w:cs="Tahoma"/>
          <w:sz w:val="24"/>
          <w:szCs w:val="24"/>
        </w:rPr>
        <w:t xml:space="preserve">here are a couple of things we need to notice about the way the story unfolds. First, the landowner hasn’t </w:t>
      </w:r>
      <w:proofErr w:type="gramStart"/>
      <w:r w:rsidRPr="00BB3919">
        <w:rPr>
          <w:rFonts w:cs="Tahoma"/>
          <w:sz w:val="24"/>
          <w:szCs w:val="24"/>
        </w:rPr>
        <w:t>actually broken</w:t>
      </w:r>
      <w:proofErr w:type="gramEnd"/>
      <w:r w:rsidRPr="00BB3919">
        <w:rPr>
          <w:rFonts w:cs="Tahoma"/>
          <w:sz w:val="24"/>
          <w:szCs w:val="24"/>
        </w:rPr>
        <w:t xml:space="preserve"> any promise to those who came early. He gives them the usual daily rate, exactly as they had agreed with him at the beginning of the day</w:t>
      </w:r>
      <w:r>
        <w:rPr>
          <w:rFonts w:cs="Tahoma"/>
          <w:sz w:val="24"/>
          <w:szCs w:val="24"/>
        </w:rPr>
        <w:t xml:space="preserve"> </w:t>
      </w:r>
      <w:r w:rsidRPr="00BB3919">
        <w:rPr>
          <w:rFonts w:cs="Tahoma"/>
          <w:sz w:val="24"/>
          <w:szCs w:val="24"/>
        </w:rPr>
        <w:t>Their discontent arises because of his generosity towards those who have worked for a much shorter time</w:t>
      </w:r>
      <w:r w:rsidR="006C6B75">
        <w:rPr>
          <w:rFonts w:cs="Tahoma"/>
          <w:sz w:val="24"/>
          <w:szCs w:val="24"/>
        </w:rPr>
        <w:t xml:space="preserve"> - </w:t>
      </w:r>
      <w:r w:rsidRPr="00BB3919">
        <w:rPr>
          <w:rFonts w:cs="Tahoma"/>
          <w:sz w:val="24"/>
          <w:szCs w:val="24"/>
        </w:rPr>
        <w:t>they are envious of what somebody else has received.</w:t>
      </w:r>
      <w:r w:rsidR="006C6B75">
        <w:rPr>
          <w:rFonts w:cs="Tahoma"/>
          <w:sz w:val="24"/>
          <w:szCs w:val="24"/>
        </w:rPr>
        <w:t xml:space="preserve"> </w:t>
      </w:r>
      <w:r w:rsidRPr="00BB3919">
        <w:rPr>
          <w:rFonts w:cs="Tahoma"/>
          <w:sz w:val="24"/>
          <w:szCs w:val="24"/>
        </w:rPr>
        <w:t>And secondly, it would have been unusual for the latecomers to be paid first. If the landowner had paid the first group their normal amount and sent them on their way before paying the others, much of the controversy could have been avoided. But by deliberately paying the last arrivals first, the landowner makes sure that everyone sees what is happening.</w:t>
      </w:r>
    </w:p>
    <w:p w14:paraId="4372283D" w14:textId="77777777" w:rsidR="00BB3919" w:rsidRPr="00BB3919" w:rsidRDefault="00BB3919" w:rsidP="00BB3919">
      <w:pPr>
        <w:pStyle w:val="NoSpacing"/>
        <w:spacing w:line="276" w:lineRule="auto"/>
        <w:rPr>
          <w:rFonts w:cs="Tahoma"/>
          <w:sz w:val="24"/>
          <w:szCs w:val="24"/>
        </w:rPr>
      </w:pPr>
    </w:p>
    <w:p w14:paraId="19223256" w14:textId="32807218" w:rsidR="00BB3919" w:rsidRPr="00BB3919" w:rsidRDefault="00BB3919" w:rsidP="00BB3919">
      <w:pPr>
        <w:pStyle w:val="NoSpacing"/>
        <w:spacing w:line="276" w:lineRule="auto"/>
        <w:rPr>
          <w:rFonts w:cs="Tahoma"/>
          <w:sz w:val="24"/>
          <w:szCs w:val="24"/>
        </w:rPr>
      </w:pPr>
      <w:r w:rsidRPr="00BB3919">
        <w:rPr>
          <w:rFonts w:cs="Tahoma"/>
          <w:sz w:val="24"/>
          <w:szCs w:val="24"/>
        </w:rPr>
        <w:t>The workers are being invited to compare themselves with one another. We’re so often inclined to compare ourselves with other people. We can feel envious or insecure when someone else seems to receive more than we do, or to be more highly regarded than we are.</w:t>
      </w:r>
      <w:r>
        <w:rPr>
          <w:rFonts w:cs="Tahoma"/>
          <w:sz w:val="24"/>
          <w:szCs w:val="24"/>
          <w:u w:val="single"/>
        </w:rPr>
        <w:t xml:space="preserve"> </w:t>
      </w:r>
      <w:r w:rsidRPr="00BB3919">
        <w:rPr>
          <w:rFonts w:cs="Tahoma"/>
          <w:sz w:val="24"/>
          <w:szCs w:val="24"/>
        </w:rPr>
        <w:t>But when we remember how often we ourselves fail to live up to our own resolutions, let alone God’s commandments, perhaps our response should not be envy but gratitude.</w:t>
      </w:r>
      <w:r w:rsidR="006C6B75">
        <w:rPr>
          <w:rFonts w:cs="Tahoma"/>
          <w:sz w:val="24"/>
          <w:szCs w:val="24"/>
        </w:rPr>
        <w:t xml:space="preserve"> </w:t>
      </w:r>
      <w:r w:rsidRPr="00BB3919">
        <w:rPr>
          <w:rFonts w:cs="Tahoma"/>
          <w:sz w:val="24"/>
          <w:szCs w:val="24"/>
        </w:rPr>
        <w:t xml:space="preserve">We should be grateful that God doesn’t simply operate </w:t>
      </w:r>
      <w:r w:rsidRPr="00BB3919">
        <w:rPr>
          <w:rFonts w:cs="Tahoma"/>
          <w:sz w:val="24"/>
          <w:szCs w:val="24"/>
        </w:rPr>
        <w:lastRenderedPageBreak/>
        <w:t>according to our understanding of fairness. God deals with us instead with a love and generosity which we could never earn by our own efforts</w:t>
      </w:r>
      <w:r>
        <w:rPr>
          <w:rFonts w:cs="Tahoma"/>
          <w:sz w:val="24"/>
          <w:szCs w:val="24"/>
        </w:rPr>
        <w:t xml:space="preserve">, and try to treat others with love and generosity, too. </w:t>
      </w:r>
    </w:p>
    <w:p w14:paraId="4FF1CBF5" w14:textId="77777777" w:rsidR="00BB3919" w:rsidRPr="00BB3919" w:rsidRDefault="00BB3919" w:rsidP="00BB3919">
      <w:pPr>
        <w:pStyle w:val="NoSpacing"/>
        <w:spacing w:line="276" w:lineRule="auto"/>
        <w:rPr>
          <w:rFonts w:cs="Tahoma"/>
          <w:sz w:val="24"/>
          <w:szCs w:val="24"/>
        </w:rPr>
      </w:pPr>
    </w:p>
    <w:p w14:paraId="526D16F7" w14:textId="07D3C746" w:rsidR="00BB3919" w:rsidRDefault="00BB3919" w:rsidP="00BB3919">
      <w:pPr>
        <w:pStyle w:val="NoSpacing"/>
        <w:spacing w:line="276" w:lineRule="auto"/>
        <w:rPr>
          <w:rFonts w:cs="Tahoma"/>
          <w:sz w:val="24"/>
          <w:szCs w:val="24"/>
        </w:rPr>
      </w:pPr>
      <w:r>
        <w:rPr>
          <w:rFonts w:cs="Tahoma"/>
          <w:sz w:val="24"/>
          <w:szCs w:val="24"/>
        </w:rPr>
        <w:t xml:space="preserve">This </w:t>
      </w:r>
      <w:r w:rsidRPr="00BB3919">
        <w:rPr>
          <w:rFonts w:cs="Tahoma"/>
          <w:sz w:val="24"/>
          <w:szCs w:val="24"/>
        </w:rPr>
        <w:t>prayer from the Lutheran Church of Australia</w:t>
      </w:r>
      <w:r>
        <w:rPr>
          <w:rFonts w:cs="Tahoma"/>
          <w:sz w:val="24"/>
          <w:szCs w:val="24"/>
        </w:rPr>
        <w:t xml:space="preserve"> expresses some of these thoughts</w:t>
      </w:r>
      <w:r w:rsidRPr="00BB3919">
        <w:rPr>
          <w:rFonts w:cs="Tahoma"/>
          <w:sz w:val="24"/>
          <w:szCs w:val="24"/>
        </w:rPr>
        <w:t>:</w:t>
      </w:r>
    </w:p>
    <w:p w14:paraId="5D75335D" w14:textId="77777777" w:rsidR="00BB3919" w:rsidRPr="00BB3919" w:rsidRDefault="00BB3919" w:rsidP="00BB3919">
      <w:pPr>
        <w:pStyle w:val="NoSpacing"/>
        <w:spacing w:line="276" w:lineRule="auto"/>
        <w:rPr>
          <w:rFonts w:cs="Tahoma"/>
          <w:sz w:val="24"/>
          <w:szCs w:val="24"/>
        </w:rPr>
      </w:pPr>
    </w:p>
    <w:p w14:paraId="3E16DDD1" w14:textId="77777777" w:rsidR="00BB3919" w:rsidRPr="00BB3919" w:rsidRDefault="00BB3919" w:rsidP="00BB3919">
      <w:pPr>
        <w:spacing w:after="0" w:line="276" w:lineRule="auto"/>
        <w:jc w:val="center"/>
        <w:rPr>
          <w:rFonts w:eastAsia="Times New Roman" w:cs="Tahoma"/>
          <w:sz w:val="24"/>
          <w:szCs w:val="24"/>
          <w:lang w:eastAsia="en-GB"/>
        </w:rPr>
      </w:pPr>
      <w:r w:rsidRPr="00BB3919">
        <w:rPr>
          <w:rFonts w:eastAsia="Times New Roman" w:cs="Tahoma"/>
          <w:sz w:val="24"/>
          <w:szCs w:val="24"/>
          <w:lang w:val="en-AU" w:eastAsia="en-GB"/>
        </w:rPr>
        <w:t xml:space="preserve">Loving and righteous God, </w:t>
      </w:r>
      <w:r w:rsidRPr="00BB3919">
        <w:rPr>
          <w:rFonts w:eastAsia="Times New Roman" w:cs="Tahoma"/>
          <w:sz w:val="24"/>
          <w:szCs w:val="24"/>
          <w:lang w:val="en-AU" w:eastAsia="en-GB"/>
        </w:rPr>
        <w:br/>
        <w:t xml:space="preserve">you are far more generous to us, </w:t>
      </w:r>
      <w:r w:rsidRPr="00BB3919">
        <w:rPr>
          <w:rFonts w:eastAsia="Times New Roman" w:cs="Tahoma"/>
          <w:sz w:val="24"/>
          <w:szCs w:val="24"/>
          <w:lang w:val="en-AU" w:eastAsia="en-GB"/>
        </w:rPr>
        <w:br/>
        <w:t xml:space="preserve">and to all who work in your kingdom, </w:t>
      </w:r>
      <w:r w:rsidRPr="00BB3919">
        <w:rPr>
          <w:rFonts w:eastAsia="Times New Roman" w:cs="Tahoma"/>
          <w:sz w:val="24"/>
          <w:szCs w:val="24"/>
          <w:lang w:val="en-AU" w:eastAsia="en-GB"/>
        </w:rPr>
        <w:br/>
        <w:t xml:space="preserve">than we desire or deserve. </w:t>
      </w:r>
      <w:r w:rsidRPr="00BB3919">
        <w:rPr>
          <w:rFonts w:eastAsia="Times New Roman" w:cs="Tahoma"/>
          <w:sz w:val="24"/>
          <w:szCs w:val="24"/>
          <w:lang w:val="en-AU" w:eastAsia="en-GB"/>
        </w:rPr>
        <w:br/>
        <w:t xml:space="preserve">Make us generous to others </w:t>
      </w:r>
      <w:r w:rsidRPr="00BB3919">
        <w:rPr>
          <w:rFonts w:eastAsia="Times New Roman" w:cs="Tahoma"/>
          <w:sz w:val="24"/>
          <w:szCs w:val="24"/>
          <w:lang w:val="en-AU" w:eastAsia="en-GB"/>
        </w:rPr>
        <w:br/>
        <w:t xml:space="preserve">as you have been to us. </w:t>
      </w:r>
      <w:r w:rsidRPr="00BB3919">
        <w:rPr>
          <w:rFonts w:eastAsia="Times New Roman" w:cs="Tahoma"/>
          <w:sz w:val="24"/>
          <w:szCs w:val="24"/>
          <w:lang w:val="en-AU" w:eastAsia="en-GB"/>
        </w:rPr>
        <w:br/>
        <w:t xml:space="preserve">We ask this through your Son, </w:t>
      </w:r>
      <w:r w:rsidRPr="00BB3919">
        <w:rPr>
          <w:rFonts w:eastAsia="Times New Roman" w:cs="Tahoma"/>
          <w:sz w:val="24"/>
          <w:szCs w:val="24"/>
          <w:lang w:val="en-AU" w:eastAsia="en-GB"/>
        </w:rPr>
        <w:br/>
        <w:t xml:space="preserve">Jesus Christ our Lord, </w:t>
      </w:r>
      <w:r w:rsidRPr="00BB3919">
        <w:rPr>
          <w:rFonts w:eastAsia="Times New Roman" w:cs="Tahoma"/>
          <w:sz w:val="24"/>
          <w:szCs w:val="24"/>
          <w:lang w:val="en-AU" w:eastAsia="en-GB"/>
        </w:rPr>
        <w:br/>
        <w:t xml:space="preserve">who lives and reigns </w:t>
      </w:r>
      <w:r w:rsidRPr="00BB3919">
        <w:rPr>
          <w:rFonts w:eastAsia="Times New Roman" w:cs="Tahoma"/>
          <w:sz w:val="24"/>
          <w:szCs w:val="24"/>
          <w:lang w:val="en-AU" w:eastAsia="en-GB"/>
        </w:rPr>
        <w:br/>
        <w:t xml:space="preserve">with you and the Holy Spirit, </w:t>
      </w:r>
      <w:r w:rsidRPr="00BB3919">
        <w:rPr>
          <w:rFonts w:eastAsia="Times New Roman" w:cs="Tahoma"/>
          <w:sz w:val="24"/>
          <w:szCs w:val="24"/>
          <w:lang w:val="en-AU" w:eastAsia="en-GB"/>
        </w:rPr>
        <w:br/>
        <w:t xml:space="preserve">one God, now and forever. </w:t>
      </w:r>
      <w:r w:rsidRPr="00BB3919">
        <w:rPr>
          <w:rFonts w:eastAsia="Times New Roman" w:cs="Tahoma"/>
          <w:sz w:val="24"/>
          <w:szCs w:val="24"/>
          <w:lang w:val="en-AU" w:eastAsia="en-GB"/>
        </w:rPr>
        <w:br/>
      </w:r>
      <w:r w:rsidRPr="00BB3919">
        <w:rPr>
          <w:rFonts w:eastAsia="Times New Roman" w:cs="Tahoma"/>
          <w:bCs/>
          <w:sz w:val="24"/>
          <w:szCs w:val="24"/>
          <w:lang w:val="en-AU" w:eastAsia="en-GB"/>
        </w:rPr>
        <w:t>Amen.</w:t>
      </w:r>
    </w:p>
    <w:p w14:paraId="215E419C" w14:textId="77777777" w:rsidR="00BB3919" w:rsidRPr="00BB3919" w:rsidRDefault="00BB3919" w:rsidP="00BB3919">
      <w:pPr>
        <w:spacing w:line="276" w:lineRule="auto"/>
        <w:rPr>
          <w:sz w:val="24"/>
          <w:szCs w:val="24"/>
        </w:rPr>
      </w:pPr>
    </w:p>
    <w:sectPr w:rsidR="00BB3919" w:rsidRPr="00BB3919" w:rsidSect="00BB391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919"/>
    <w:rsid w:val="001D7983"/>
    <w:rsid w:val="006C6B75"/>
    <w:rsid w:val="00AB5CCC"/>
    <w:rsid w:val="00B35BD3"/>
    <w:rsid w:val="00B6052C"/>
    <w:rsid w:val="00BB39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22E19"/>
  <w15:chartTrackingRefBased/>
  <w15:docId w15:val="{D8C6CCF1-CE04-4C6D-A47A-4881D3912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919"/>
    <w:pPr>
      <w:spacing w:line="259" w:lineRule="auto"/>
    </w:pPr>
    <w:rPr>
      <w:kern w:val="0"/>
      <w:sz w:val="22"/>
      <w:szCs w:val="22"/>
      <w14:ligatures w14:val="none"/>
    </w:rPr>
  </w:style>
  <w:style w:type="paragraph" w:styleId="Heading1">
    <w:name w:val="heading 1"/>
    <w:basedOn w:val="Normal"/>
    <w:next w:val="Normal"/>
    <w:link w:val="Heading1Char"/>
    <w:uiPriority w:val="9"/>
    <w:qFormat/>
    <w:rsid w:val="00BB391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B391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B3919"/>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B3919"/>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B3919"/>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B3919"/>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B3919"/>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B3919"/>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B3919"/>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39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39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39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39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39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39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39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39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3919"/>
    <w:rPr>
      <w:rFonts w:eastAsiaTheme="majorEastAsia" w:cstheme="majorBidi"/>
      <w:color w:val="272727" w:themeColor="text1" w:themeTint="D8"/>
    </w:rPr>
  </w:style>
  <w:style w:type="paragraph" w:styleId="Title">
    <w:name w:val="Title"/>
    <w:basedOn w:val="Normal"/>
    <w:next w:val="Normal"/>
    <w:link w:val="TitleChar"/>
    <w:uiPriority w:val="10"/>
    <w:qFormat/>
    <w:rsid w:val="00BB391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B39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3919"/>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B39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3919"/>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B3919"/>
    <w:rPr>
      <w:i/>
      <w:iCs/>
      <w:color w:val="404040" w:themeColor="text1" w:themeTint="BF"/>
    </w:rPr>
  </w:style>
  <w:style w:type="paragraph" w:styleId="ListParagraph">
    <w:name w:val="List Paragraph"/>
    <w:basedOn w:val="Normal"/>
    <w:uiPriority w:val="34"/>
    <w:qFormat/>
    <w:rsid w:val="00BB3919"/>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BB3919"/>
    <w:rPr>
      <w:i/>
      <w:iCs/>
      <w:color w:val="0F4761" w:themeColor="accent1" w:themeShade="BF"/>
    </w:rPr>
  </w:style>
  <w:style w:type="paragraph" w:styleId="IntenseQuote">
    <w:name w:val="Intense Quote"/>
    <w:basedOn w:val="Normal"/>
    <w:next w:val="Normal"/>
    <w:link w:val="IntenseQuoteChar"/>
    <w:uiPriority w:val="30"/>
    <w:qFormat/>
    <w:rsid w:val="00BB391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B3919"/>
    <w:rPr>
      <w:i/>
      <w:iCs/>
      <w:color w:val="0F4761" w:themeColor="accent1" w:themeShade="BF"/>
    </w:rPr>
  </w:style>
  <w:style w:type="character" w:styleId="IntenseReference">
    <w:name w:val="Intense Reference"/>
    <w:basedOn w:val="DefaultParagraphFont"/>
    <w:uiPriority w:val="32"/>
    <w:qFormat/>
    <w:rsid w:val="00BB3919"/>
    <w:rPr>
      <w:b/>
      <w:bCs/>
      <w:smallCaps/>
      <w:color w:val="0F4761" w:themeColor="accent1" w:themeShade="BF"/>
      <w:spacing w:val="5"/>
    </w:rPr>
  </w:style>
  <w:style w:type="paragraph" w:styleId="NoSpacing">
    <w:name w:val="No Spacing"/>
    <w:uiPriority w:val="1"/>
    <w:qFormat/>
    <w:rsid w:val="00BB3919"/>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830</Words>
  <Characters>3772</Characters>
  <Application>Microsoft Office Word</Application>
  <DocSecurity>0</DocSecurity>
  <Lines>117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Dowland-Pillinger</dc:creator>
  <cp:keywords/>
  <dc:description/>
  <cp:lastModifiedBy>Catherine Dowland-Pillinger</cp:lastModifiedBy>
  <cp:revision>1</cp:revision>
  <dcterms:created xsi:type="dcterms:W3CDTF">2026-09-19T07:53:00Z</dcterms:created>
  <dcterms:modified xsi:type="dcterms:W3CDTF">2026-09-19T08:04:00Z</dcterms:modified>
</cp:coreProperties>
</file>