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AFEC" w14:textId="569A064C" w:rsidR="00F5332B" w:rsidRDefault="00F5332B" w:rsidP="00F5332B">
      <w:pPr>
        <w:pStyle w:val="NoSpacing"/>
        <w:spacing w:line="276" w:lineRule="auto"/>
        <w:rPr>
          <w:rFonts w:eastAsia="Times New Roman" w:cs="Tahoma"/>
          <w:b/>
          <w:bCs/>
          <w:sz w:val="24"/>
          <w:szCs w:val="24"/>
          <w:lang w:eastAsia="en-GB"/>
        </w:rPr>
      </w:pPr>
      <w:r>
        <w:rPr>
          <w:rFonts w:eastAsia="Times New Roman" w:cs="Tahoma"/>
          <w:b/>
          <w:bCs/>
          <w:sz w:val="24"/>
          <w:szCs w:val="24"/>
          <w:lang w:eastAsia="en-GB"/>
        </w:rPr>
        <w:t>Reflection for the Website – Sunday 23</w:t>
      </w:r>
      <w:r w:rsidRPr="00F5332B">
        <w:rPr>
          <w:rFonts w:eastAsia="Times New Roman" w:cs="Tahoma"/>
          <w:b/>
          <w:bCs/>
          <w:sz w:val="24"/>
          <w:szCs w:val="24"/>
          <w:vertAlign w:val="superscript"/>
          <w:lang w:eastAsia="en-GB"/>
        </w:rPr>
        <w:t>rd</w:t>
      </w:r>
      <w:r>
        <w:rPr>
          <w:rFonts w:eastAsia="Times New Roman" w:cs="Tahoma"/>
          <w:b/>
          <w:bCs/>
          <w:sz w:val="24"/>
          <w:szCs w:val="24"/>
          <w:lang w:eastAsia="en-GB"/>
        </w:rPr>
        <w:t xml:space="preserve"> August 2026 – Trinity 12A</w:t>
      </w:r>
    </w:p>
    <w:p w14:paraId="3A5717F6" w14:textId="77777777" w:rsidR="00F5332B" w:rsidRDefault="00F5332B" w:rsidP="00F5332B">
      <w:pPr>
        <w:pStyle w:val="NoSpacing"/>
        <w:spacing w:line="276" w:lineRule="auto"/>
        <w:rPr>
          <w:rFonts w:eastAsia="Times New Roman" w:cs="Tahoma"/>
          <w:b/>
          <w:bCs/>
          <w:sz w:val="24"/>
          <w:szCs w:val="24"/>
          <w:lang w:eastAsia="en-GB"/>
        </w:rPr>
      </w:pPr>
    </w:p>
    <w:p w14:paraId="4F5FFA9C" w14:textId="236A8285" w:rsidR="00F5332B" w:rsidRPr="001F7F97" w:rsidRDefault="00F5332B" w:rsidP="001F7F97">
      <w:pPr>
        <w:pStyle w:val="NoSpacing"/>
        <w:spacing w:line="276" w:lineRule="auto"/>
        <w:jc w:val="center"/>
        <w:rPr>
          <w:rFonts w:eastAsia="Times New Roman" w:cs="Tahoma"/>
          <w:i/>
          <w:iCs/>
          <w:sz w:val="20"/>
          <w:szCs w:val="20"/>
          <w:lang w:eastAsia="en-GB"/>
        </w:rPr>
      </w:pPr>
      <w:r w:rsidRPr="001F7F97">
        <w:rPr>
          <w:rFonts w:eastAsia="Times New Roman" w:cs="Tahoma"/>
          <w:i/>
          <w:iCs/>
          <w:sz w:val="24"/>
          <w:szCs w:val="24"/>
          <w:vertAlign w:val="superscript"/>
          <w:lang w:eastAsia="en-GB"/>
        </w:rPr>
        <w:t>13</w:t>
      </w:r>
      <w:r w:rsidRPr="001F7F97">
        <w:rPr>
          <w:rFonts w:eastAsia="Times New Roman" w:cs="Tahoma"/>
          <w:i/>
          <w:iCs/>
          <w:sz w:val="24"/>
          <w:szCs w:val="24"/>
          <w:lang w:eastAsia="en-GB"/>
        </w:rPr>
        <w:t xml:space="preserve">Now when Jesus came into the district of Caesarea Philippi, he asked his disciples, “Who do people say that the Son of Man is?” </w:t>
      </w:r>
      <w:r w:rsidRPr="001F7F97">
        <w:rPr>
          <w:rFonts w:eastAsia="Times New Roman" w:cs="Tahoma"/>
          <w:i/>
          <w:iCs/>
          <w:sz w:val="24"/>
          <w:szCs w:val="24"/>
          <w:vertAlign w:val="superscript"/>
          <w:lang w:eastAsia="en-GB"/>
        </w:rPr>
        <w:t>14</w:t>
      </w:r>
      <w:r w:rsidRPr="001F7F97">
        <w:rPr>
          <w:rFonts w:eastAsia="Times New Roman" w:cs="Tahoma"/>
          <w:i/>
          <w:iCs/>
          <w:sz w:val="24"/>
          <w:szCs w:val="24"/>
          <w:lang w:eastAsia="en-GB"/>
        </w:rPr>
        <w:t xml:space="preserve">And they said, “Some say John the Baptist, but others Elijah, and still others Jeremiah or one of the prophets.” </w:t>
      </w:r>
      <w:r w:rsidRPr="001F7F97">
        <w:rPr>
          <w:rFonts w:eastAsia="Times New Roman" w:cs="Tahoma"/>
          <w:i/>
          <w:iCs/>
          <w:sz w:val="24"/>
          <w:szCs w:val="24"/>
          <w:vertAlign w:val="superscript"/>
          <w:lang w:eastAsia="en-GB"/>
        </w:rPr>
        <w:t>15</w:t>
      </w:r>
      <w:r w:rsidRPr="001F7F97">
        <w:rPr>
          <w:rFonts w:eastAsia="Times New Roman" w:cs="Tahoma"/>
          <w:i/>
          <w:iCs/>
          <w:sz w:val="24"/>
          <w:szCs w:val="24"/>
          <w:lang w:eastAsia="en-GB"/>
        </w:rPr>
        <w:t xml:space="preserve">He said to them, “But who do you say that I am?” </w:t>
      </w:r>
      <w:r w:rsidRPr="001F7F97">
        <w:rPr>
          <w:rFonts w:eastAsia="Times New Roman" w:cs="Tahoma"/>
          <w:i/>
          <w:iCs/>
          <w:sz w:val="24"/>
          <w:szCs w:val="24"/>
          <w:vertAlign w:val="superscript"/>
          <w:lang w:eastAsia="en-GB"/>
        </w:rPr>
        <w:t>16</w:t>
      </w:r>
      <w:r w:rsidRPr="001F7F97">
        <w:rPr>
          <w:rFonts w:eastAsia="Times New Roman" w:cs="Tahoma"/>
          <w:i/>
          <w:iCs/>
          <w:sz w:val="24"/>
          <w:szCs w:val="24"/>
          <w:lang w:eastAsia="en-GB"/>
        </w:rPr>
        <w:t xml:space="preserve">Simon Peter answered, “You are the Messiah, the Son of the living God.” </w:t>
      </w:r>
      <w:r w:rsidRPr="001F7F97">
        <w:rPr>
          <w:rFonts w:eastAsia="Times New Roman" w:cs="Tahoma"/>
          <w:i/>
          <w:iCs/>
          <w:sz w:val="24"/>
          <w:szCs w:val="24"/>
          <w:vertAlign w:val="superscript"/>
          <w:lang w:eastAsia="en-GB"/>
        </w:rPr>
        <w:t>17</w:t>
      </w:r>
      <w:r w:rsidRPr="001F7F97">
        <w:rPr>
          <w:rFonts w:eastAsia="Times New Roman" w:cs="Tahoma"/>
          <w:i/>
          <w:iCs/>
          <w:sz w:val="24"/>
          <w:szCs w:val="24"/>
          <w:lang w:eastAsia="en-GB"/>
        </w:rPr>
        <w:t>And Jesus answered him, “Blessed are you, Simon son of Jonah! For flesh and blood has not revealed this to you, but my Father in heaven.</w:t>
      </w:r>
      <w:r w:rsidR="001F7F97">
        <w:rPr>
          <w:rFonts w:eastAsia="Times New Roman" w:cs="Tahoma"/>
          <w:i/>
          <w:iCs/>
          <w:sz w:val="24"/>
          <w:szCs w:val="24"/>
          <w:lang w:eastAsia="en-GB"/>
        </w:rPr>
        <w:t xml:space="preserve"> </w:t>
      </w:r>
      <w:r w:rsidRPr="001F7F97">
        <w:rPr>
          <w:rFonts w:eastAsia="Times New Roman" w:cs="Tahoma"/>
          <w:i/>
          <w:iCs/>
          <w:sz w:val="24"/>
          <w:szCs w:val="24"/>
          <w:vertAlign w:val="superscript"/>
          <w:lang w:eastAsia="en-GB"/>
        </w:rPr>
        <w:t>18</w:t>
      </w:r>
      <w:r w:rsidRPr="001F7F97">
        <w:rPr>
          <w:rFonts w:eastAsia="Times New Roman" w:cs="Tahoma"/>
          <w:i/>
          <w:iCs/>
          <w:sz w:val="24"/>
          <w:szCs w:val="24"/>
          <w:lang w:eastAsia="en-GB"/>
        </w:rPr>
        <w:t xml:space="preserve">And I tell you, you are Peter, and on this </w:t>
      </w:r>
      <w:proofErr w:type="gramStart"/>
      <w:r w:rsidRPr="001F7F97">
        <w:rPr>
          <w:rFonts w:eastAsia="Times New Roman" w:cs="Tahoma"/>
          <w:i/>
          <w:iCs/>
          <w:sz w:val="24"/>
          <w:szCs w:val="24"/>
          <w:lang w:eastAsia="en-GB"/>
        </w:rPr>
        <w:t>rock</w:t>
      </w:r>
      <w:proofErr w:type="gramEnd"/>
      <w:r w:rsidRPr="001F7F97">
        <w:rPr>
          <w:rFonts w:eastAsia="Times New Roman" w:cs="Tahoma"/>
          <w:i/>
          <w:iCs/>
          <w:sz w:val="24"/>
          <w:szCs w:val="24"/>
          <w:lang w:eastAsia="en-GB"/>
        </w:rPr>
        <w:t xml:space="preserve"> I will build my church, and the gates of Hades will not prevail against it. </w:t>
      </w:r>
      <w:r w:rsidRPr="001F7F97">
        <w:rPr>
          <w:rFonts w:eastAsia="Times New Roman" w:cs="Tahoma"/>
          <w:i/>
          <w:iCs/>
          <w:sz w:val="24"/>
          <w:szCs w:val="24"/>
          <w:vertAlign w:val="superscript"/>
          <w:lang w:eastAsia="en-GB"/>
        </w:rPr>
        <w:t>19</w:t>
      </w:r>
      <w:r w:rsidRPr="001F7F97">
        <w:rPr>
          <w:rFonts w:eastAsia="Times New Roman" w:cs="Tahoma"/>
          <w:i/>
          <w:iCs/>
          <w:sz w:val="24"/>
          <w:szCs w:val="24"/>
          <w:lang w:eastAsia="en-GB"/>
        </w:rPr>
        <w:t xml:space="preserve">I will give you the keys of the kingdom of heaven, and whatever you bind on earth will be bound in heaven, and whatever you </w:t>
      </w:r>
      <w:proofErr w:type="gramStart"/>
      <w:r w:rsidRPr="001F7F97">
        <w:rPr>
          <w:rFonts w:eastAsia="Times New Roman" w:cs="Tahoma"/>
          <w:i/>
          <w:iCs/>
          <w:sz w:val="24"/>
          <w:szCs w:val="24"/>
          <w:lang w:eastAsia="en-GB"/>
        </w:rPr>
        <w:t>loose</w:t>
      </w:r>
      <w:proofErr w:type="gramEnd"/>
      <w:r w:rsidRPr="001F7F97">
        <w:rPr>
          <w:rFonts w:eastAsia="Times New Roman" w:cs="Tahoma"/>
          <w:i/>
          <w:iCs/>
          <w:sz w:val="24"/>
          <w:szCs w:val="24"/>
          <w:lang w:eastAsia="en-GB"/>
        </w:rPr>
        <w:t xml:space="preserve"> on earth will be loosed in heaven.” </w:t>
      </w:r>
      <w:r w:rsidRPr="001F7F97">
        <w:rPr>
          <w:rFonts w:eastAsia="Times New Roman" w:cs="Tahoma"/>
          <w:i/>
          <w:iCs/>
          <w:sz w:val="24"/>
          <w:szCs w:val="24"/>
          <w:vertAlign w:val="superscript"/>
          <w:lang w:eastAsia="en-GB"/>
        </w:rPr>
        <w:t>20</w:t>
      </w:r>
      <w:r w:rsidRPr="001F7F97">
        <w:rPr>
          <w:rFonts w:eastAsia="Times New Roman" w:cs="Tahoma"/>
          <w:i/>
          <w:iCs/>
          <w:sz w:val="24"/>
          <w:szCs w:val="24"/>
          <w:lang w:eastAsia="en-GB"/>
        </w:rPr>
        <w:t xml:space="preserve">Then he sternly ordered the disciples not to tell anyone that he was the Messiah. </w:t>
      </w:r>
      <w:r w:rsidRPr="001F7F97">
        <w:rPr>
          <w:rFonts w:eastAsia="Times New Roman" w:cs="Tahoma"/>
          <w:i/>
          <w:iCs/>
          <w:sz w:val="20"/>
          <w:szCs w:val="20"/>
          <w:lang w:eastAsia="en-GB"/>
        </w:rPr>
        <w:t>(Matthew 16:13-20)</w:t>
      </w:r>
    </w:p>
    <w:p w14:paraId="363516FA" w14:textId="77777777" w:rsidR="000D5177" w:rsidRDefault="000D5177" w:rsidP="000D5177">
      <w:pPr>
        <w:pStyle w:val="NoSpacing"/>
        <w:spacing w:line="276" w:lineRule="auto"/>
        <w:rPr>
          <w:rFonts w:ascii="Tahoma" w:hAnsi="Tahoma" w:cs="Tahoma"/>
          <w:b/>
          <w:bCs/>
          <w:sz w:val="32"/>
          <w:szCs w:val="32"/>
          <w:lang w:eastAsia="en-GB"/>
        </w:rPr>
      </w:pPr>
    </w:p>
    <w:p w14:paraId="1F397B12" w14:textId="084E5B7F"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 xml:space="preserve">Some of us </w:t>
      </w:r>
      <w:r w:rsidR="00F5332B" w:rsidRPr="001F7F97">
        <w:rPr>
          <w:rFonts w:cs="Tahoma"/>
          <w:sz w:val="24"/>
          <w:szCs w:val="24"/>
          <w:lang w:eastAsia="en-GB"/>
        </w:rPr>
        <w:t>maybe</w:t>
      </w:r>
      <w:r w:rsidRPr="001F7F97">
        <w:rPr>
          <w:rFonts w:cs="Tahoma"/>
          <w:sz w:val="24"/>
          <w:szCs w:val="24"/>
          <w:lang w:eastAsia="en-GB"/>
        </w:rPr>
        <w:t xml:space="preserve"> enjoy reading detective stories from time to time, trying to spot the clues hidden in the details of the story and arrive at the answer before it’s revealed in the final chapter.</w:t>
      </w:r>
      <w:r w:rsidR="001F7F97">
        <w:rPr>
          <w:rFonts w:cs="Tahoma"/>
          <w:sz w:val="24"/>
          <w:szCs w:val="24"/>
          <w:lang w:eastAsia="en-GB"/>
        </w:rPr>
        <w:t xml:space="preserve"> </w:t>
      </w:r>
      <w:r w:rsidRPr="001F7F97">
        <w:rPr>
          <w:rFonts w:cs="Tahoma"/>
          <w:sz w:val="24"/>
          <w:szCs w:val="24"/>
          <w:lang w:eastAsia="en-GB"/>
        </w:rPr>
        <w:t>Sometimes</w:t>
      </w:r>
      <w:r w:rsidR="001F7F97">
        <w:rPr>
          <w:rFonts w:cs="Tahoma"/>
          <w:sz w:val="24"/>
          <w:szCs w:val="24"/>
          <w:lang w:eastAsia="en-GB"/>
        </w:rPr>
        <w:t>,</w:t>
      </w:r>
      <w:r w:rsidRPr="001F7F97">
        <w:rPr>
          <w:rFonts w:cs="Tahoma"/>
          <w:sz w:val="24"/>
          <w:szCs w:val="24"/>
          <w:lang w:eastAsia="en-GB"/>
        </w:rPr>
        <w:t xml:space="preserve"> we might be quite good at doing that. But on other occasions, we might miss something important, or notice a clue, but misinterpret what it means. And then there are those occasions when we somehow arrive at the right answer without quite knowing how we got there.</w:t>
      </w:r>
    </w:p>
    <w:p w14:paraId="3783852A" w14:textId="77777777" w:rsidR="00F5332B" w:rsidRPr="001F7F97" w:rsidRDefault="00F5332B" w:rsidP="001F7F97">
      <w:pPr>
        <w:pStyle w:val="NoSpacing"/>
        <w:spacing w:line="276" w:lineRule="auto"/>
        <w:rPr>
          <w:rFonts w:cs="Tahoma"/>
          <w:sz w:val="24"/>
          <w:szCs w:val="24"/>
          <w:lang w:eastAsia="en-GB"/>
        </w:rPr>
      </w:pPr>
    </w:p>
    <w:p w14:paraId="262C3CD8" w14:textId="4118BFF9"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And there’s something of that going on in today’s Gospel reading – the very famous story of Peter’s confession of Jesus as the Messiah.</w:t>
      </w:r>
      <w:r w:rsidR="00F5332B" w:rsidRPr="001F7F97">
        <w:rPr>
          <w:rFonts w:cs="Tahoma"/>
          <w:sz w:val="24"/>
          <w:szCs w:val="24"/>
          <w:lang w:eastAsia="en-GB"/>
        </w:rPr>
        <w:t xml:space="preserve"> </w:t>
      </w:r>
      <w:r w:rsidRPr="001F7F97">
        <w:rPr>
          <w:rFonts w:cs="Tahoma"/>
          <w:sz w:val="24"/>
          <w:szCs w:val="24"/>
          <w:lang w:eastAsia="en-GB"/>
        </w:rPr>
        <w:t xml:space="preserve">In the chapters leading up to this episode, there has been a whole series of clues as to Jesus’ </w:t>
      </w:r>
      <w:proofErr w:type="gramStart"/>
      <w:r w:rsidRPr="001F7F97">
        <w:rPr>
          <w:rFonts w:cs="Tahoma"/>
          <w:sz w:val="24"/>
          <w:szCs w:val="24"/>
          <w:lang w:eastAsia="en-GB"/>
        </w:rPr>
        <w:t>true identity</w:t>
      </w:r>
      <w:proofErr w:type="gramEnd"/>
      <w:r w:rsidR="00F5332B" w:rsidRPr="001F7F97">
        <w:rPr>
          <w:rFonts w:cs="Tahoma"/>
          <w:sz w:val="24"/>
          <w:szCs w:val="24"/>
          <w:lang w:eastAsia="en-GB"/>
        </w:rPr>
        <w:t xml:space="preserve"> - healings, miracles and so on – showing who he really is</w:t>
      </w:r>
      <w:r w:rsidRPr="001F7F97">
        <w:rPr>
          <w:rFonts w:cs="Tahoma"/>
          <w:sz w:val="24"/>
          <w:szCs w:val="24"/>
          <w:lang w:eastAsia="en-GB"/>
        </w:rPr>
        <w:t xml:space="preserve">. Perhaps </w:t>
      </w:r>
      <w:r w:rsidR="00F5332B" w:rsidRPr="001F7F97">
        <w:rPr>
          <w:rFonts w:cs="Tahoma"/>
          <w:sz w:val="24"/>
          <w:szCs w:val="24"/>
          <w:lang w:eastAsia="en-GB"/>
        </w:rPr>
        <w:t>Jesus is now</w:t>
      </w:r>
      <w:r w:rsidRPr="001F7F97">
        <w:rPr>
          <w:rFonts w:cs="Tahoma"/>
          <w:sz w:val="24"/>
          <w:szCs w:val="24"/>
          <w:lang w:eastAsia="en-GB"/>
        </w:rPr>
        <w:t xml:space="preserve"> wondering whether </w:t>
      </w:r>
      <w:r w:rsidR="00F5332B" w:rsidRPr="001F7F97">
        <w:rPr>
          <w:rFonts w:cs="Tahoma"/>
          <w:sz w:val="24"/>
          <w:szCs w:val="24"/>
          <w:lang w:eastAsia="en-GB"/>
        </w:rPr>
        <w:t xml:space="preserve">his disciples have really </w:t>
      </w:r>
      <w:r w:rsidRPr="001F7F97">
        <w:rPr>
          <w:rFonts w:cs="Tahoma"/>
          <w:sz w:val="24"/>
          <w:szCs w:val="24"/>
          <w:lang w:eastAsia="en-GB"/>
        </w:rPr>
        <w:t>understood the clues they’ve been witnessing.</w:t>
      </w:r>
    </w:p>
    <w:p w14:paraId="48C359FE" w14:textId="77777777" w:rsidR="00F5332B" w:rsidRPr="001F7F97" w:rsidRDefault="00F5332B" w:rsidP="001F7F97">
      <w:pPr>
        <w:pStyle w:val="NoSpacing"/>
        <w:spacing w:line="276" w:lineRule="auto"/>
        <w:rPr>
          <w:rFonts w:cs="Tahoma"/>
          <w:sz w:val="24"/>
          <w:szCs w:val="24"/>
          <w:lang w:eastAsia="en-GB"/>
        </w:rPr>
      </w:pPr>
    </w:p>
    <w:p w14:paraId="0A26F34D" w14:textId="77777777" w:rsidR="000D5177" w:rsidRDefault="000D5177" w:rsidP="001F7F97">
      <w:pPr>
        <w:pStyle w:val="NoSpacing"/>
        <w:spacing w:line="276" w:lineRule="auto"/>
        <w:rPr>
          <w:rFonts w:cs="Tahoma"/>
          <w:sz w:val="24"/>
          <w:szCs w:val="24"/>
          <w:lang w:eastAsia="en-GB"/>
        </w:rPr>
      </w:pPr>
      <w:r w:rsidRPr="001F7F97">
        <w:rPr>
          <w:rFonts w:cs="Tahoma"/>
          <w:sz w:val="24"/>
          <w:szCs w:val="24"/>
          <w:lang w:eastAsia="en-GB"/>
        </w:rPr>
        <w:t xml:space="preserve">And </w:t>
      </w:r>
      <w:proofErr w:type="gramStart"/>
      <w:r w:rsidRPr="001F7F97">
        <w:rPr>
          <w:rFonts w:cs="Tahoma"/>
          <w:sz w:val="24"/>
          <w:szCs w:val="24"/>
          <w:lang w:eastAsia="en-GB"/>
        </w:rPr>
        <w:t>so</w:t>
      </w:r>
      <w:proofErr w:type="gramEnd"/>
      <w:r w:rsidRPr="001F7F97">
        <w:rPr>
          <w:rFonts w:cs="Tahoma"/>
          <w:sz w:val="24"/>
          <w:szCs w:val="24"/>
          <w:lang w:eastAsia="en-GB"/>
        </w:rPr>
        <w:t xml:space="preserve"> he asks them some direct questions.</w:t>
      </w:r>
    </w:p>
    <w:p w14:paraId="50F5CEAB" w14:textId="77777777" w:rsidR="001F7F97" w:rsidRPr="001F7F97" w:rsidRDefault="001F7F97" w:rsidP="001F7F97">
      <w:pPr>
        <w:pStyle w:val="NoSpacing"/>
        <w:spacing w:line="276" w:lineRule="auto"/>
        <w:rPr>
          <w:rFonts w:cs="Tahoma"/>
          <w:sz w:val="24"/>
          <w:szCs w:val="24"/>
          <w:lang w:eastAsia="en-GB"/>
        </w:rPr>
      </w:pPr>
    </w:p>
    <w:p w14:paraId="58BFEB1D" w14:textId="16FC0F28"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First</w:t>
      </w:r>
      <w:r w:rsidRPr="001F7F97">
        <w:rPr>
          <w:rFonts w:cs="Tahoma"/>
          <w:i/>
          <w:iCs/>
          <w:sz w:val="24"/>
          <w:szCs w:val="24"/>
          <w:lang w:eastAsia="en-GB"/>
        </w:rPr>
        <w:t>: “Who do people say that the Son of Man is?”</w:t>
      </w:r>
    </w:p>
    <w:p w14:paraId="55ABA36E" w14:textId="77777777"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 xml:space="preserve">The answers the disciples report to the first question are reasonable ones: </w:t>
      </w:r>
    </w:p>
    <w:p w14:paraId="201A3956" w14:textId="77777777" w:rsidR="001F7F97" w:rsidRDefault="000D5177" w:rsidP="001F7F97">
      <w:pPr>
        <w:pStyle w:val="NoSpacing"/>
        <w:spacing w:line="276" w:lineRule="auto"/>
        <w:rPr>
          <w:rFonts w:cs="Tahoma"/>
          <w:i/>
          <w:iCs/>
          <w:sz w:val="24"/>
          <w:szCs w:val="24"/>
          <w:lang w:eastAsia="en-GB"/>
        </w:rPr>
      </w:pPr>
      <w:r w:rsidRPr="001F7F97">
        <w:rPr>
          <w:rFonts w:cs="Tahoma"/>
          <w:i/>
          <w:iCs/>
          <w:sz w:val="24"/>
          <w:szCs w:val="24"/>
          <w:lang w:eastAsia="en-GB"/>
        </w:rPr>
        <w:t>“Some say John the Baptist, but others Elijah, and still others Jeremiah or one of the prophets.”</w:t>
      </w:r>
    </w:p>
    <w:p w14:paraId="324E5E14" w14:textId="4DA1102C" w:rsidR="000D5177" w:rsidRPr="001F7F97" w:rsidRDefault="00F5332B" w:rsidP="001F7F97">
      <w:pPr>
        <w:pStyle w:val="NoSpacing"/>
        <w:spacing w:line="276" w:lineRule="auto"/>
        <w:rPr>
          <w:rFonts w:cs="Tahoma"/>
          <w:i/>
          <w:iCs/>
          <w:sz w:val="24"/>
          <w:szCs w:val="24"/>
          <w:lang w:eastAsia="en-GB"/>
        </w:rPr>
      </w:pPr>
      <w:r w:rsidRPr="001F7F97">
        <w:rPr>
          <w:rFonts w:cs="Tahoma"/>
          <w:sz w:val="24"/>
          <w:szCs w:val="24"/>
          <w:lang w:eastAsia="en-GB"/>
        </w:rPr>
        <w:t>Jesus</w:t>
      </w:r>
      <w:r w:rsidR="000D5177" w:rsidRPr="001F7F97">
        <w:rPr>
          <w:rFonts w:cs="Tahoma"/>
          <w:sz w:val="24"/>
          <w:szCs w:val="24"/>
          <w:lang w:eastAsia="en-GB"/>
        </w:rPr>
        <w:t xml:space="preserve"> is</w:t>
      </w:r>
      <w:r w:rsidR="001F7F97">
        <w:rPr>
          <w:rFonts w:cs="Tahoma"/>
          <w:sz w:val="24"/>
          <w:szCs w:val="24"/>
          <w:lang w:eastAsia="en-GB"/>
        </w:rPr>
        <w:t xml:space="preserve"> indeed following in the tradition of the prophets -</w:t>
      </w:r>
      <w:r w:rsidR="000D5177" w:rsidRPr="001F7F97">
        <w:rPr>
          <w:rFonts w:cs="Tahoma"/>
          <w:sz w:val="24"/>
          <w:szCs w:val="24"/>
          <w:lang w:eastAsia="en-GB"/>
        </w:rPr>
        <w:t xml:space="preserve"> so much more than just another prophet.</w:t>
      </w:r>
      <w:r w:rsidRPr="001F7F97">
        <w:rPr>
          <w:rFonts w:cs="Tahoma"/>
          <w:sz w:val="24"/>
          <w:szCs w:val="24"/>
          <w:lang w:eastAsia="en-GB"/>
        </w:rPr>
        <w:t xml:space="preserve"> </w:t>
      </w:r>
      <w:r w:rsidR="000D5177" w:rsidRPr="001F7F97">
        <w:rPr>
          <w:rFonts w:cs="Tahoma"/>
          <w:sz w:val="24"/>
          <w:szCs w:val="24"/>
          <w:lang w:eastAsia="en-GB"/>
        </w:rPr>
        <w:t>The people have picked up some of the clues, we might say, but they haven’t yet put them together to perceive the fuller picture.</w:t>
      </w:r>
    </w:p>
    <w:p w14:paraId="037BE748" w14:textId="77777777" w:rsidR="000D5177" w:rsidRPr="001F7F97" w:rsidRDefault="000D5177" w:rsidP="001F7F97">
      <w:pPr>
        <w:pStyle w:val="NoSpacing"/>
        <w:spacing w:line="276" w:lineRule="auto"/>
        <w:rPr>
          <w:rFonts w:cs="Tahoma"/>
          <w:sz w:val="24"/>
          <w:szCs w:val="24"/>
          <w:lang w:eastAsia="en-GB"/>
        </w:rPr>
      </w:pPr>
    </w:p>
    <w:p w14:paraId="355BAEA6" w14:textId="36F6353C" w:rsidR="000D5177" w:rsidRPr="001F7F97" w:rsidRDefault="000D5177" w:rsidP="001F7F97">
      <w:pPr>
        <w:pStyle w:val="NoSpacing"/>
        <w:spacing w:line="276" w:lineRule="auto"/>
        <w:rPr>
          <w:rFonts w:cs="Tahoma"/>
          <w:sz w:val="24"/>
          <w:szCs w:val="24"/>
          <w:lang w:eastAsia="en-GB"/>
        </w:rPr>
      </w:pPr>
      <w:proofErr w:type="gramStart"/>
      <w:r w:rsidRPr="001F7F97">
        <w:rPr>
          <w:rFonts w:cs="Tahoma"/>
          <w:sz w:val="24"/>
          <w:szCs w:val="24"/>
          <w:lang w:eastAsia="en-GB"/>
        </w:rPr>
        <w:t>So</w:t>
      </w:r>
      <w:proofErr w:type="gramEnd"/>
      <w:r w:rsidRPr="001F7F97">
        <w:rPr>
          <w:rFonts w:cs="Tahoma"/>
          <w:sz w:val="24"/>
          <w:szCs w:val="24"/>
          <w:lang w:eastAsia="en-GB"/>
        </w:rPr>
        <w:t xml:space="preserve"> Jesus takes the Twelve to the next level. He asks them not simply to repeat what they’ve been hearing on the streets, but to think about and articulate their own understanding.</w:t>
      </w:r>
      <w:r w:rsidR="00F5332B" w:rsidRPr="001F7F97">
        <w:rPr>
          <w:rFonts w:cs="Tahoma"/>
          <w:sz w:val="24"/>
          <w:szCs w:val="24"/>
          <w:lang w:eastAsia="en-GB"/>
        </w:rPr>
        <w:t xml:space="preserve"> </w:t>
      </w:r>
      <w:r w:rsidRPr="001F7F97">
        <w:rPr>
          <w:rFonts w:cs="Tahoma"/>
          <w:sz w:val="24"/>
          <w:szCs w:val="24"/>
          <w:lang w:eastAsia="en-GB"/>
        </w:rPr>
        <w:t xml:space="preserve">Having travelled with him, lived alongside him and witnessed his ministry, who do </w:t>
      </w:r>
      <w:r w:rsidRPr="001F7F97">
        <w:rPr>
          <w:rFonts w:cs="Tahoma"/>
          <w:sz w:val="24"/>
          <w:szCs w:val="24"/>
          <w:u w:val="single"/>
          <w:lang w:eastAsia="en-GB"/>
        </w:rPr>
        <w:t>they</w:t>
      </w:r>
      <w:r w:rsidRPr="001F7F97">
        <w:rPr>
          <w:rFonts w:cs="Tahoma"/>
          <w:sz w:val="24"/>
          <w:szCs w:val="24"/>
          <w:lang w:eastAsia="en-GB"/>
        </w:rPr>
        <w:t xml:space="preserve"> say that he is?</w:t>
      </w:r>
    </w:p>
    <w:p w14:paraId="76D7987E" w14:textId="58B52A59"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And, as so often, it’s Peter who comes up with an answer first. He seems to take the lead and speak on behalf of the group</w:t>
      </w:r>
      <w:r w:rsidR="001F7F97">
        <w:rPr>
          <w:rFonts w:cs="Tahoma"/>
          <w:sz w:val="24"/>
          <w:szCs w:val="24"/>
          <w:lang w:eastAsia="en-GB"/>
        </w:rPr>
        <w:t>, saying</w:t>
      </w:r>
      <w:r w:rsidRPr="001F7F97">
        <w:rPr>
          <w:rFonts w:cs="Tahoma"/>
          <w:sz w:val="24"/>
          <w:szCs w:val="24"/>
          <w:lang w:eastAsia="en-GB"/>
        </w:rPr>
        <w:t>:</w:t>
      </w:r>
      <w:r w:rsidR="001F7F97">
        <w:rPr>
          <w:rFonts w:cs="Tahoma"/>
          <w:sz w:val="24"/>
          <w:szCs w:val="24"/>
          <w:lang w:eastAsia="en-GB"/>
        </w:rPr>
        <w:t xml:space="preserve"> </w:t>
      </w:r>
      <w:r w:rsidRPr="001F7F97">
        <w:rPr>
          <w:rFonts w:cs="Tahoma"/>
          <w:i/>
          <w:iCs/>
          <w:sz w:val="24"/>
          <w:szCs w:val="24"/>
          <w:lang w:eastAsia="en-GB"/>
        </w:rPr>
        <w:t>“You are the Messiah, the Son of the living God.”</w:t>
      </w:r>
    </w:p>
    <w:p w14:paraId="4295DD62" w14:textId="77777777" w:rsidR="000D5177" w:rsidRPr="001F7F97" w:rsidRDefault="000D5177" w:rsidP="001F7F97">
      <w:pPr>
        <w:pStyle w:val="NoSpacing"/>
        <w:spacing w:line="276" w:lineRule="auto"/>
        <w:rPr>
          <w:rFonts w:cs="Tahoma"/>
          <w:sz w:val="24"/>
          <w:szCs w:val="24"/>
          <w:lang w:eastAsia="en-GB"/>
        </w:rPr>
      </w:pPr>
    </w:p>
    <w:p w14:paraId="2B042C7C" w14:textId="31B34646"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 xml:space="preserve">Peter hasn’t arrived at this understanding </w:t>
      </w:r>
      <w:proofErr w:type="gramStart"/>
      <w:r w:rsidRPr="001F7F97">
        <w:rPr>
          <w:rFonts w:cs="Tahoma"/>
          <w:sz w:val="24"/>
          <w:szCs w:val="24"/>
          <w:lang w:eastAsia="en-GB"/>
        </w:rPr>
        <w:t>as a result of</w:t>
      </w:r>
      <w:proofErr w:type="gramEnd"/>
      <w:r w:rsidRPr="001F7F97">
        <w:rPr>
          <w:rFonts w:cs="Tahoma"/>
          <w:sz w:val="24"/>
          <w:szCs w:val="24"/>
          <w:lang w:eastAsia="en-GB"/>
        </w:rPr>
        <w:t xml:space="preserve"> learning doctrines or memorising passages of Scripture, or simply because he has seen Jesus in action.</w:t>
      </w:r>
      <w:r w:rsidR="001F7F97">
        <w:rPr>
          <w:rFonts w:cs="Tahoma"/>
          <w:sz w:val="24"/>
          <w:szCs w:val="24"/>
          <w:lang w:eastAsia="en-GB"/>
        </w:rPr>
        <w:t xml:space="preserve"> </w:t>
      </w:r>
      <w:proofErr w:type="gramStart"/>
      <w:r w:rsidRPr="001F7F97">
        <w:rPr>
          <w:rFonts w:cs="Tahoma"/>
          <w:sz w:val="24"/>
          <w:szCs w:val="24"/>
          <w:lang w:eastAsia="en-GB"/>
        </w:rPr>
        <w:t>He</w:t>
      </w:r>
      <w:proofErr w:type="gramEnd"/>
      <w:r w:rsidRPr="001F7F97">
        <w:rPr>
          <w:rFonts w:cs="Tahoma"/>
          <w:sz w:val="24"/>
          <w:szCs w:val="24"/>
          <w:lang w:eastAsia="en-GB"/>
        </w:rPr>
        <w:t xml:space="preserve"> has been given insight from God.</w:t>
      </w:r>
      <w:r w:rsidR="001F7F97">
        <w:rPr>
          <w:rFonts w:cs="Tahoma"/>
          <w:sz w:val="24"/>
          <w:szCs w:val="24"/>
          <w:lang w:eastAsia="en-GB"/>
        </w:rPr>
        <w:t xml:space="preserve"> </w:t>
      </w:r>
      <w:r w:rsidRPr="001F7F97">
        <w:rPr>
          <w:rFonts w:cs="Tahoma"/>
          <w:sz w:val="24"/>
          <w:szCs w:val="24"/>
          <w:lang w:eastAsia="en-GB"/>
        </w:rPr>
        <w:t>Jesus immediately confirms this when he says:</w:t>
      </w:r>
      <w:r w:rsidR="001F7F97">
        <w:rPr>
          <w:rFonts w:cs="Tahoma"/>
          <w:sz w:val="24"/>
          <w:szCs w:val="24"/>
          <w:lang w:eastAsia="en-GB"/>
        </w:rPr>
        <w:t xml:space="preserve"> </w:t>
      </w:r>
      <w:r w:rsidRPr="001F7F97">
        <w:rPr>
          <w:rFonts w:cs="Tahoma"/>
          <w:i/>
          <w:iCs/>
          <w:sz w:val="24"/>
          <w:szCs w:val="24"/>
          <w:lang w:eastAsia="en-GB"/>
        </w:rPr>
        <w:t xml:space="preserve">“Blessed are you, </w:t>
      </w:r>
      <w:proofErr w:type="gramStart"/>
      <w:r w:rsidRPr="001F7F97">
        <w:rPr>
          <w:rFonts w:cs="Tahoma"/>
          <w:i/>
          <w:iCs/>
          <w:sz w:val="24"/>
          <w:szCs w:val="24"/>
          <w:lang w:eastAsia="en-GB"/>
        </w:rPr>
        <w:t>Simon</w:t>
      </w:r>
      <w:proofErr w:type="gramEnd"/>
      <w:r w:rsidRPr="001F7F97">
        <w:rPr>
          <w:rFonts w:cs="Tahoma"/>
          <w:i/>
          <w:iCs/>
          <w:sz w:val="24"/>
          <w:szCs w:val="24"/>
          <w:lang w:eastAsia="en-GB"/>
        </w:rPr>
        <w:t xml:space="preserve"> son of Jonah! For flesh and blood has not revealed this to you, but my Father in heaven.”</w:t>
      </w:r>
    </w:p>
    <w:p w14:paraId="5A2B5D3F" w14:textId="77777777" w:rsidR="000D5177" w:rsidRPr="001F7F97" w:rsidRDefault="000D5177" w:rsidP="001F7F97">
      <w:pPr>
        <w:pStyle w:val="NoSpacing"/>
        <w:spacing w:line="276" w:lineRule="auto"/>
        <w:rPr>
          <w:rFonts w:cs="Tahoma"/>
          <w:sz w:val="24"/>
          <w:szCs w:val="24"/>
          <w:lang w:eastAsia="en-GB"/>
        </w:rPr>
      </w:pPr>
    </w:p>
    <w:p w14:paraId="695FA521" w14:textId="4EAA2F16" w:rsidR="000D5177" w:rsidRDefault="000D5177" w:rsidP="001F7F97">
      <w:pPr>
        <w:pStyle w:val="NoSpacing"/>
        <w:spacing w:line="276" w:lineRule="auto"/>
        <w:rPr>
          <w:rFonts w:cs="Tahoma"/>
          <w:i/>
          <w:iCs/>
          <w:sz w:val="24"/>
          <w:szCs w:val="24"/>
          <w:lang w:eastAsia="en-GB"/>
        </w:rPr>
      </w:pPr>
      <w:r w:rsidRPr="001F7F97">
        <w:rPr>
          <w:rFonts w:cs="Tahoma"/>
          <w:sz w:val="24"/>
          <w:szCs w:val="24"/>
          <w:lang w:eastAsia="en-GB"/>
        </w:rPr>
        <w:lastRenderedPageBreak/>
        <w:t>And, in the light of Peter articulating this new understanding, Jesus goes straight on to appoint him to a special role:</w:t>
      </w:r>
      <w:r w:rsidR="001F7F97">
        <w:rPr>
          <w:rFonts w:cs="Tahoma"/>
          <w:sz w:val="24"/>
          <w:szCs w:val="24"/>
          <w:lang w:eastAsia="en-GB"/>
        </w:rPr>
        <w:t xml:space="preserve"> </w:t>
      </w:r>
      <w:r w:rsidRPr="001F7F97">
        <w:rPr>
          <w:rFonts w:cs="Tahoma"/>
          <w:i/>
          <w:iCs/>
          <w:sz w:val="24"/>
          <w:szCs w:val="24"/>
          <w:lang w:eastAsia="en-GB"/>
        </w:rPr>
        <w:t xml:space="preserve">“You are Peter, and on this </w:t>
      </w:r>
      <w:proofErr w:type="gramStart"/>
      <w:r w:rsidRPr="001F7F97">
        <w:rPr>
          <w:rFonts w:cs="Tahoma"/>
          <w:i/>
          <w:iCs/>
          <w:sz w:val="24"/>
          <w:szCs w:val="24"/>
          <w:lang w:eastAsia="en-GB"/>
        </w:rPr>
        <w:t>rock</w:t>
      </w:r>
      <w:proofErr w:type="gramEnd"/>
      <w:r w:rsidRPr="001F7F97">
        <w:rPr>
          <w:rFonts w:cs="Tahoma"/>
          <w:i/>
          <w:iCs/>
          <w:sz w:val="24"/>
          <w:szCs w:val="24"/>
          <w:lang w:eastAsia="en-GB"/>
        </w:rPr>
        <w:t xml:space="preserve"> I will build my church, and the gates of Hades will not prevail against it.”</w:t>
      </w:r>
    </w:p>
    <w:p w14:paraId="3FC59E89" w14:textId="77777777" w:rsidR="00945CC5" w:rsidRPr="001F7F97" w:rsidRDefault="00945CC5" w:rsidP="001F7F97">
      <w:pPr>
        <w:pStyle w:val="NoSpacing"/>
        <w:spacing w:line="276" w:lineRule="auto"/>
        <w:rPr>
          <w:rFonts w:cs="Tahoma"/>
          <w:sz w:val="24"/>
          <w:szCs w:val="24"/>
          <w:lang w:eastAsia="en-GB"/>
        </w:rPr>
      </w:pPr>
    </w:p>
    <w:p w14:paraId="6257D422" w14:textId="120CBF2A"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This isn’t because Peter always gets things right.</w:t>
      </w:r>
      <w:r w:rsidR="00F5332B" w:rsidRPr="001F7F97">
        <w:rPr>
          <w:rFonts w:cs="Tahoma"/>
          <w:sz w:val="24"/>
          <w:szCs w:val="24"/>
          <w:lang w:eastAsia="en-GB"/>
        </w:rPr>
        <w:t xml:space="preserve"> J</w:t>
      </w:r>
      <w:r w:rsidRPr="001F7F97">
        <w:rPr>
          <w:rFonts w:cs="Tahoma"/>
          <w:sz w:val="24"/>
          <w:szCs w:val="24"/>
          <w:lang w:eastAsia="en-GB"/>
        </w:rPr>
        <w:t>e</w:t>
      </w:r>
      <w:r w:rsidR="00F5332B" w:rsidRPr="001F7F97">
        <w:rPr>
          <w:rFonts w:cs="Tahoma"/>
          <w:sz w:val="24"/>
          <w:szCs w:val="24"/>
          <w:lang w:eastAsia="en-GB"/>
        </w:rPr>
        <w:t xml:space="preserve">sus </w:t>
      </w:r>
      <w:r w:rsidRPr="001F7F97">
        <w:rPr>
          <w:rFonts w:cs="Tahoma"/>
          <w:sz w:val="24"/>
          <w:szCs w:val="24"/>
          <w:lang w:eastAsia="en-GB"/>
        </w:rPr>
        <w:t xml:space="preserve">chooses Peter because Peter is willing to be challenged; willing to ask for, and receive, forgiveness </w:t>
      </w:r>
      <w:proofErr w:type="gramStart"/>
      <w:r w:rsidRPr="001F7F97">
        <w:rPr>
          <w:rFonts w:cs="Tahoma"/>
          <w:sz w:val="24"/>
          <w:szCs w:val="24"/>
          <w:lang w:eastAsia="en-GB"/>
        </w:rPr>
        <w:t>again and again</w:t>
      </w:r>
      <w:proofErr w:type="gramEnd"/>
      <w:r w:rsidRPr="001F7F97">
        <w:rPr>
          <w:rFonts w:cs="Tahoma"/>
          <w:sz w:val="24"/>
          <w:szCs w:val="24"/>
          <w:lang w:eastAsia="en-GB"/>
        </w:rPr>
        <w:t>.</w:t>
      </w:r>
      <w:r w:rsidR="00F5332B" w:rsidRPr="001F7F97">
        <w:rPr>
          <w:rFonts w:cs="Tahoma"/>
          <w:sz w:val="24"/>
          <w:szCs w:val="24"/>
          <w:lang w:eastAsia="en-GB"/>
        </w:rPr>
        <w:t xml:space="preserve"> </w:t>
      </w:r>
      <w:r w:rsidRPr="001F7F97">
        <w:rPr>
          <w:rFonts w:cs="Tahoma"/>
          <w:sz w:val="24"/>
          <w:szCs w:val="24"/>
          <w:lang w:eastAsia="en-GB"/>
        </w:rPr>
        <w:t>And that can bring hope to all of us when we’ve got things wrong and feel that we’ve failed in our faith.</w:t>
      </w:r>
    </w:p>
    <w:p w14:paraId="5E71F943" w14:textId="77777777" w:rsidR="000D5177" w:rsidRPr="001F7F97" w:rsidRDefault="000D5177" w:rsidP="001F7F97">
      <w:pPr>
        <w:pStyle w:val="NoSpacing"/>
        <w:spacing w:line="276" w:lineRule="auto"/>
        <w:rPr>
          <w:rFonts w:cs="Tahoma"/>
          <w:sz w:val="24"/>
          <w:szCs w:val="24"/>
          <w:lang w:eastAsia="en-GB"/>
        </w:rPr>
      </w:pPr>
    </w:p>
    <w:p w14:paraId="558B8E63" w14:textId="72037A95" w:rsidR="000D5177"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 xml:space="preserve">But we should take </w:t>
      </w:r>
      <w:proofErr w:type="gramStart"/>
      <w:r w:rsidRPr="001F7F97">
        <w:rPr>
          <w:rFonts w:cs="Tahoma"/>
          <w:sz w:val="24"/>
          <w:szCs w:val="24"/>
          <w:lang w:eastAsia="en-GB"/>
        </w:rPr>
        <w:t>particular note</w:t>
      </w:r>
      <w:proofErr w:type="gramEnd"/>
      <w:r w:rsidRPr="001F7F97">
        <w:rPr>
          <w:rFonts w:cs="Tahoma"/>
          <w:sz w:val="24"/>
          <w:szCs w:val="24"/>
          <w:lang w:eastAsia="en-GB"/>
        </w:rPr>
        <w:t xml:space="preserve"> of the order in which these things happen in our reading.</w:t>
      </w:r>
      <w:r w:rsidR="00F5332B" w:rsidRPr="001F7F97">
        <w:rPr>
          <w:rFonts w:cs="Tahoma"/>
          <w:sz w:val="24"/>
          <w:szCs w:val="24"/>
          <w:lang w:eastAsia="en-GB"/>
        </w:rPr>
        <w:t xml:space="preserve"> </w:t>
      </w:r>
      <w:r w:rsidRPr="001F7F97">
        <w:rPr>
          <w:rFonts w:cs="Tahoma"/>
          <w:sz w:val="24"/>
          <w:szCs w:val="24"/>
          <w:lang w:eastAsia="en-GB"/>
        </w:rPr>
        <w:t>It’s only after Peter has articulated his understanding of who Jesus is that he is given his instructions about the role he is to have and what he is being asked to do.</w:t>
      </w:r>
      <w:r w:rsidR="001F7F97">
        <w:rPr>
          <w:rFonts w:cs="Tahoma"/>
          <w:sz w:val="24"/>
          <w:szCs w:val="24"/>
          <w:lang w:eastAsia="en-GB"/>
        </w:rPr>
        <w:t xml:space="preserve"> </w:t>
      </w:r>
      <w:r w:rsidRPr="001F7F97">
        <w:rPr>
          <w:rFonts w:cs="Tahoma"/>
          <w:sz w:val="24"/>
          <w:szCs w:val="24"/>
          <w:lang w:eastAsia="en-GB"/>
        </w:rPr>
        <w:t>And that’s something for us to consider, too, as we try to respond to God’s call on our own lives.</w:t>
      </w:r>
      <w:r w:rsidR="00F5332B" w:rsidRPr="001F7F97">
        <w:rPr>
          <w:rFonts w:cs="Tahoma"/>
          <w:sz w:val="24"/>
          <w:szCs w:val="24"/>
          <w:lang w:eastAsia="en-GB"/>
        </w:rPr>
        <w:t xml:space="preserve"> </w:t>
      </w:r>
      <w:r w:rsidRPr="001F7F97">
        <w:rPr>
          <w:rFonts w:cs="Tahoma"/>
          <w:sz w:val="24"/>
          <w:szCs w:val="24"/>
          <w:lang w:eastAsia="en-GB"/>
        </w:rPr>
        <w:t>Considering our answer to the question, “Who do you say that I am?” needs to come before deciding, “What do I need to be doing?”</w:t>
      </w:r>
      <w:r w:rsidR="00F5332B" w:rsidRPr="001F7F97">
        <w:rPr>
          <w:rFonts w:cs="Tahoma"/>
          <w:sz w:val="24"/>
          <w:szCs w:val="24"/>
          <w:lang w:eastAsia="en-GB"/>
        </w:rPr>
        <w:t xml:space="preserve"> </w:t>
      </w:r>
    </w:p>
    <w:p w14:paraId="65E25BAE" w14:textId="77777777" w:rsidR="000D5177" w:rsidRPr="001F7F97" w:rsidRDefault="000D5177" w:rsidP="001F7F97">
      <w:pPr>
        <w:pStyle w:val="NoSpacing"/>
        <w:spacing w:line="276" w:lineRule="auto"/>
        <w:rPr>
          <w:rFonts w:cs="Tahoma"/>
          <w:sz w:val="24"/>
          <w:szCs w:val="24"/>
          <w:lang w:eastAsia="en-GB"/>
        </w:rPr>
      </w:pPr>
    </w:p>
    <w:p w14:paraId="59DC8EE8" w14:textId="77777777" w:rsidR="00F5332B" w:rsidRPr="001F7F97" w:rsidRDefault="000D5177" w:rsidP="001F7F97">
      <w:pPr>
        <w:pStyle w:val="NoSpacing"/>
        <w:spacing w:line="276" w:lineRule="auto"/>
        <w:rPr>
          <w:rFonts w:cs="Tahoma"/>
          <w:sz w:val="24"/>
          <w:szCs w:val="24"/>
          <w:lang w:eastAsia="en-GB"/>
        </w:rPr>
      </w:pPr>
      <w:r w:rsidRPr="001F7F97">
        <w:rPr>
          <w:rFonts w:cs="Tahoma"/>
          <w:sz w:val="24"/>
          <w:szCs w:val="24"/>
          <w:lang w:eastAsia="en-GB"/>
        </w:rPr>
        <w:t>Ian Mobsby has written about how we might respond to the challenges presented by this Gospel passage, and I’d like to end with some words from his reflections</w:t>
      </w:r>
    </w:p>
    <w:p w14:paraId="37E41BBF" w14:textId="02E6196E" w:rsidR="000D5177" w:rsidRPr="001F7F97" w:rsidRDefault="000D5177" w:rsidP="001F7F97">
      <w:pPr>
        <w:pStyle w:val="NoSpacing"/>
        <w:spacing w:line="276" w:lineRule="auto"/>
        <w:rPr>
          <w:rFonts w:cs="Tahoma"/>
          <w:sz w:val="24"/>
          <w:szCs w:val="24"/>
          <w:lang w:eastAsia="en-GB"/>
        </w:rPr>
      </w:pPr>
    </w:p>
    <w:p w14:paraId="2FC22D66" w14:textId="77777777" w:rsidR="000D5177" w:rsidRPr="001F7F97" w:rsidRDefault="000D5177" w:rsidP="001F7F97">
      <w:pPr>
        <w:pStyle w:val="NoSpacing"/>
        <w:spacing w:line="276" w:lineRule="auto"/>
        <w:jc w:val="center"/>
        <w:rPr>
          <w:rFonts w:cs="Tahoma"/>
          <w:i/>
          <w:iCs/>
          <w:sz w:val="24"/>
          <w:szCs w:val="24"/>
          <w:lang w:eastAsia="en-GB"/>
        </w:rPr>
      </w:pPr>
      <w:r w:rsidRPr="001F7F97">
        <w:rPr>
          <w:rFonts w:cs="Tahoma"/>
          <w:i/>
          <w:iCs/>
          <w:sz w:val="24"/>
          <w:szCs w:val="24"/>
          <w:lang w:eastAsia="en-GB"/>
        </w:rPr>
        <w:t>May we have the wisdom to listen. May we receive the revelation rather than try to control it. May we confess Christ with Peter. And may we become, by the power of the Spirit, a people through whom the living God’s Kingdom of heaven becomes more visible in the world.</w:t>
      </w:r>
    </w:p>
    <w:p w14:paraId="47546677" w14:textId="77777777" w:rsidR="000D5177" w:rsidRPr="001F7F97" w:rsidRDefault="000D5177" w:rsidP="001F7F97">
      <w:pPr>
        <w:pStyle w:val="NoSpacing"/>
        <w:spacing w:line="276" w:lineRule="auto"/>
        <w:jc w:val="center"/>
        <w:rPr>
          <w:rFonts w:cs="Tahoma"/>
          <w:i/>
          <w:iCs/>
          <w:sz w:val="24"/>
          <w:szCs w:val="24"/>
          <w:lang w:eastAsia="en-GB"/>
        </w:rPr>
      </w:pPr>
      <w:r w:rsidRPr="001F7F97">
        <w:rPr>
          <w:rFonts w:cs="Tahoma"/>
          <w:i/>
          <w:iCs/>
          <w:sz w:val="24"/>
          <w:szCs w:val="24"/>
          <w:lang w:eastAsia="en-GB"/>
        </w:rPr>
        <w:t>Amen.”</w:t>
      </w:r>
    </w:p>
    <w:p w14:paraId="0FE307D0" w14:textId="77777777" w:rsidR="00B6052C" w:rsidRPr="001F7F97" w:rsidRDefault="00B6052C" w:rsidP="001F7F97">
      <w:pPr>
        <w:spacing w:line="276" w:lineRule="auto"/>
      </w:pPr>
    </w:p>
    <w:sectPr w:rsidR="00B6052C" w:rsidRPr="001F7F97" w:rsidSect="00F533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77"/>
    <w:rsid w:val="000D5177"/>
    <w:rsid w:val="001F7F97"/>
    <w:rsid w:val="00557E9A"/>
    <w:rsid w:val="00945CC5"/>
    <w:rsid w:val="00AB5CCC"/>
    <w:rsid w:val="00B35BD3"/>
    <w:rsid w:val="00B6052C"/>
    <w:rsid w:val="00F53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209B4"/>
  <w15:chartTrackingRefBased/>
  <w15:docId w15:val="{28C24EC4-D0AC-4FD7-928D-1B888156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177"/>
    <w:rPr>
      <w:rFonts w:eastAsiaTheme="majorEastAsia" w:cstheme="majorBidi"/>
      <w:color w:val="272727" w:themeColor="text1" w:themeTint="D8"/>
    </w:rPr>
  </w:style>
  <w:style w:type="paragraph" w:styleId="Title">
    <w:name w:val="Title"/>
    <w:basedOn w:val="Normal"/>
    <w:next w:val="Normal"/>
    <w:link w:val="TitleChar"/>
    <w:uiPriority w:val="10"/>
    <w:qFormat/>
    <w:rsid w:val="000D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177"/>
    <w:pPr>
      <w:spacing w:before="160"/>
      <w:jc w:val="center"/>
    </w:pPr>
    <w:rPr>
      <w:i/>
      <w:iCs/>
      <w:color w:val="404040" w:themeColor="text1" w:themeTint="BF"/>
    </w:rPr>
  </w:style>
  <w:style w:type="character" w:customStyle="1" w:styleId="QuoteChar">
    <w:name w:val="Quote Char"/>
    <w:basedOn w:val="DefaultParagraphFont"/>
    <w:link w:val="Quote"/>
    <w:uiPriority w:val="29"/>
    <w:rsid w:val="000D5177"/>
    <w:rPr>
      <w:i/>
      <w:iCs/>
      <w:color w:val="404040" w:themeColor="text1" w:themeTint="BF"/>
    </w:rPr>
  </w:style>
  <w:style w:type="paragraph" w:styleId="ListParagraph">
    <w:name w:val="List Paragraph"/>
    <w:basedOn w:val="Normal"/>
    <w:uiPriority w:val="34"/>
    <w:qFormat/>
    <w:rsid w:val="000D5177"/>
    <w:pPr>
      <w:ind w:left="720"/>
      <w:contextualSpacing/>
    </w:pPr>
  </w:style>
  <w:style w:type="character" w:styleId="IntenseEmphasis">
    <w:name w:val="Intense Emphasis"/>
    <w:basedOn w:val="DefaultParagraphFont"/>
    <w:uiPriority w:val="21"/>
    <w:qFormat/>
    <w:rsid w:val="000D5177"/>
    <w:rPr>
      <w:i/>
      <w:iCs/>
      <w:color w:val="0F4761" w:themeColor="accent1" w:themeShade="BF"/>
    </w:rPr>
  </w:style>
  <w:style w:type="paragraph" w:styleId="IntenseQuote">
    <w:name w:val="Intense Quote"/>
    <w:basedOn w:val="Normal"/>
    <w:next w:val="Normal"/>
    <w:link w:val="IntenseQuoteChar"/>
    <w:uiPriority w:val="30"/>
    <w:qFormat/>
    <w:rsid w:val="000D5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177"/>
    <w:rPr>
      <w:i/>
      <w:iCs/>
      <w:color w:val="0F4761" w:themeColor="accent1" w:themeShade="BF"/>
    </w:rPr>
  </w:style>
  <w:style w:type="character" w:styleId="IntenseReference">
    <w:name w:val="Intense Reference"/>
    <w:basedOn w:val="DefaultParagraphFont"/>
    <w:uiPriority w:val="32"/>
    <w:qFormat/>
    <w:rsid w:val="000D5177"/>
    <w:rPr>
      <w:b/>
      <w:bCs/>
      <w:smallCaps/>
      <w:color w:val="0F4761" w:themeColor="accent1" w:themeShade="BF"/>
      <w:spacing w:val="5"/>
    </w:rPr>
  </w:style>
  <w:style w:type="paragraph" w:styleId="NoSpacing">
    <w:name w:val="No Spacing"/>
    <w:uiPriority w:val="1"/>
    <w:qFormat/>
    <w:rsid w:val="000D5177"/>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3786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Dowland-Pillinger</dc:creator>
  <cp:keywords/>
  <dc:description/>
  <cp:lastModifiedBy>Catherine Dowland-Pillinger</cp:lastModifiedBy>
  <cp:revision>2</cp:revision>
  <dcterms:created xsi:type="dcterms:W3CDTF">2026-08-20T15:03:00Z</dcterms:created>
  <dcterms:modified xsi:type="dcterms:W3CDTF">2026-08-20T15:03:00Z</dcterms:modified>
</cp:coreProperties>
</file>