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66F95" w14:textId="0990470F" w:rsidR="00850B31" w:rsidRPr="00850B31" w:rsidRDefault="00850B31" w:rsidP="00850B31">
      <w:pPr>
        <w:pStyle w:val="NoSpacing"/>
        <w:spacing w:line="276" w:lineRule="auto"/>
        <w:jc w:val="center"/>
        <w:rPr>
          <w:rFonts w:asciiTheme="minorHAnsi" w:hAnsiTheme="minorHAnsi"/>
          <w:b/>
          <w:bCs/>
          <w:sz w:val="24"/>
          <w:szCs w:val="24"/>
        </w:rPr>
      </w:pPr>
      <w:r w:rsidRPr="00850B31">
        <w:rPr>
          <w:rFonts w:asciiTheme="minorHAnsi" w:hAnsiTheme="minorHAnsi"/>
          <w:b/>
          <w:bCs/>
          <w:sz w:val="24"/>
          <w:szCs w:val="24"/>
        </w:rPr>
        <w:t>Reflection for the Website</w:t>
      </w:r>
    </w:p>
    <w:p w14:paraId="7F91B8DA" w14:textId="77777777" w:rsidR="00850B31" w:rsidRDefault="00850B31" w:rsidP="00850B31">
      <w:pPr>
        <w:pStyle w:val="NoSpacing"/>
        <w:spacing w:line="276" w:lineRule="auto"/>
        <w:jc w:val="center"/>
        <w:rPr>
          <w:rFonts w:asciiTheme="minorHAnsi" w:hAnsiTheme="minorHAnsi"/>
          <w:b/>
          <w:bCs/>
          <w:sz w:val="24"/>
          <w:szCs w:val="24"/>
        </w:rPr>
      </w:pPr>
      <w:r w:rsidRPr="00850B31">
        <w:rPr>
          <w:rFonts w:asciiTheme="minorHAnsi" w:hAnsiTheme="minorHAnsi"/>
          <w:b/>
          <w:bCs/>
          <w:sz w:val="24"/>
          <w:szCs w:val="24"/>
        </w:rPr>
        <w:t>Sunday 22</w:t>
      </w:r>
      <w:r w:rsidRPr="00850B31">
        <w:rPr>
          <w:rFonts w:asciiTheme="minorHAnsi" w:hAnsiTheme="minorHAnsi"/>
          <w:b/>
          <w:bCs/>
          <w:sz w:val="24"/>
          <w:szCs w:val="24"/>
          <w:vertAlign w:val="superscript"/>
        </w:rPr>
        <w:t>nd</w:t>
      </w:r>
      <w:r w:rsidRPr="00850B31">
        <w:rPr>
          <w:rFonts w:asciiTheme="minorHAnsi" w:hAnsiTheme="minorHAnsi"/>
          <w:b/>
          <w:bCs/>
          <w:sz w:val="24"/>
          <w:szCs w:val="24"/>
        </w:rPr>
        <w:t xml:space="preserve"> March 2026 – The Fifth Sunday of Lent </w:t>
      </w:r>
    </w:p>
    <w:p w14:paraId="25C18FD8" w14:textId="6E9C5C66" w:rsidR="00850B31" w:rsidRPr="00850B31" w:rsidRDefault="00850B31" w:rsidP="00850B31">
      <w:pPr>
        <w:pStyle w:val="NoSpacing"/>
        <w:spacing w:line="276" w:lineRule="auto"/>
        <w:jc w:val="center"/>
        <w:rPr>
          <w:rFonts w:asciiTheme="minorHAnsi" w:hAnsiTheme="minorHAnsi"/>
          <w:b/>
          <w:bCs/>
          <w:sz w:val="24"/>
          <w:szCs w:val="24"/>
        </w:rPr>
      </w:pPr>
      <w:r w:rsidRPr="00850B31">
        <w:rPr>
          <w:rFonts w:asciiTheme="minorHAnsi" w:hAnsiTheme="minorHAnsi"/>
          <w:b/>
          <w:bCs/>
          <w:sz w:val="24"/>
          <w:szCs w:val="24"/>
        </w:rPr>
        <w:t>(Passion Sunday)</w:t>
      </w:r>
    </w:p>
    <w:p w14:paraId="4CCF2149" w14:textId="77777777" w:rsidR="00850B31" w:rsidRDefault="00850B31" w:rsidP="00850B31">
      <w:pPr>
        <w:pStyle w:val="NoSpacing"/>
        <w:spacing w:line="276" w:lineRule="auto"/>
        <w:rPr>
          <w:rFonts w:asciiTheme="minorHAnsi" w:hAnsiTheme="minorHAnsi"/>
          <w:sz w:val="24"/>
          <w:szCs w:val="24"/>
        </w:rPr>
      </w:pPr>
    </w:p>
    <w:p w14:paraId="34245B95" w14:textId="1896A02C" w:rsidR="00850B31" w:rsidRDefault="00850B31" w:rsidP="00850B31">
      <w:pPr>
        <w:pStyle w:val="NoSpacing"/>
        <w:spacing w:line="276" w:lineRule="auto"/>
        <w:jc w:val="center"/>
        <w:rPr>
          <w:rFonts w:asciiTheme="minorHAnsi" w:hAnsiTheme="minorHAnsi"/>
        </w:rPr>
      </w:pPr>
      <w:r w:rsidRPr="00850B31">
        <w:rPr>
          <w:rFonts w:asciiTheme="minorHAnsi" w:hAnsiTheme="minorHAnsi"/>
        </w:rPr>
        <w:t>“</w:t>
      </w:r>
      <w:r w:rsidRPr="00850B31">
        <w:rPr>
          <w:rFonts w:asciiTheme="minorHAnsi" w:hAnsiTheme="minorHAnsi"/>
        </w:rPr>
        <w:t>Then Jesus, again greatly disturbed, came to the tomb. It was a cave, and a stone was lying against it… And Jesus looked upward and said, “Father, I thank you for having heard me. I knew that you always hear me, but I have said this for the sake of the crowd standing here, so that they may believe that you sent me.” When he had said this, he cried with a loud voice, “Lazarus, come out!” The dead man came out, his hands and feet bound with strips of cloth, and his face wrapped in a cloth. Jesus said to them, “Unbind him, and let him go.</w:t>
      </w:r>
      <w:proofErr w:type="gramStart"/>
      <w:r w:rsidRPr="00850B31">
        <w:rPr>
          <w:rFonts w:asciiTheme="minorHAnsi" w:hAnsiTheme="minorHAnsi"/>
        </w:rPr>
        <w:t>”</w:t>
      </w:r>
      <w:r w:rsidRPr="00850B31">
        <w:rPr>
          <w:rFonts w:asciiTheme="minorHAnsi" w:hAnsiTheme="minorHAnsi"/>
        </w:rPr>
        <w:t>”</w:t>
      </w:r>
      <w:r w:rsidRPr="00850B31">
        <w:rPr>
          <w:rFonts w:asciiTheme="minorHAnsi" w:hAnsiTheme="minorHAnsi"/>
        </w:rPr>
        <w:t>(</w:t>
      </w:r>
      <w:proofErr w:type="gramEnd"/>
      <w:r w:rsidRPr="00850B31">
        <w:rPr>
          <w:rFonts w:asciiTheme="minorHAnsi" w:hAnsiTheme="minorHAnsi"/>
        </w:rPr>
        <w:t>John 11:38, 42-44)</w:t>
      </w:r>
    </w:p>
    <w:p w14:paraId="32A8E864" w14:textId="77777777" w:rsidR="00850B31" w:rsidRPr="00850B31" w:rsidRDefault="00850B31" w:rsidP="00850B31">
      <w:pPr>
        <w:pStyle w:val="NoSpacing"/>
        <w:spacing w:line="276" w:lineRule="auto"/>
        <w:jc w:val="center"/>
        <w:rPr>
          <w:rFonts w:asciiTheme="minorHAnsi" w:hAnsiTheme="minorHAnsi"/>
        </w:rPr>
      </w:pPr>
    </w:p>
    <w:p w14:paraId="73B56C8A" w14:textId="00732F2A" w:rsidR="00850B31" w:rsidRPr="005C39F0" w:rsidRDefault="00850B31" w:rsidP="00850B31">
      <w:pPr>
        <w:pStyle w:val="NoSpacing"/>
        <w:spacing w:line="276" w:lineRule="auto"/>
        <w:rPr>
          <w:rFonts w:asciiTheme="minorHAnsi" w:hAnsiTheme="minorHAnsi"/>
          <w:sz w:val="24"/>
          <w:szCs w:val="24"/>
        </w:rPr>
      </w:pPr>
      <w:r w:rsidRPr="005C39F0">
        <w:rPr>
          <w:rFonts w:asciiTheme="minorHAnsi" w:hAnsiTheme="minorHAnsi"/>
          <w:sz w:val="24"/>
          <w:szCs w:val="24"/>
        </w:rPr>
        <w:t>These verses, part of today’s Gospel reading, tell the story of Jesus raising Lazarus from the dead.</w:t>
      </w:r>
      <w:r>
        <w:rPr>
          <w:rFonts w:asciiTheme="minorHAnsi" w:hAnsiTheme="minorHAnsi"/>
          <w:sz w:val="24"/>
          <w:szCs w:val="24"/>
        </w:rPr>
        <w:t xml:space="preserve"> We can imagine the amazement and awe which would have been felt by those there are</w:t>
      </w:r>
      <w:r w:rsidRPr="005C39F0">
        <w:rPr>
          <w:rFonts w:asciiTheme="minorHAnsi" w:hAnsiTheme="minorHAnsi"/>
          <w:sz w:val="24"/>
          <w:szCs w:val="24"/>
        </w:rPr>
        <w:t xml:space="preserve"> the time, as they saw the dead man emerging from the tomb, still wrapped in his grave clothes. We’re told that Lazarus had been dead for four days by the time that Jesus reached Bethany. Yet </w:t>
      </w:r>
      <w:proofErr w:type="gramStart"/>
      <w:r w:rsidRPr="005C39F0">
        <w:rPr>
          <w:rFonts w:asciiTheme="minorHAnsi" w:hAnsiTheme="minorHAnsi"/>
          <w:sz w:val="24"/>
          <w:szCs w:val="24"/>
        </w:rPr>
        <w:t>in spite of</w:t>
      </w:r>
      <w:proofErr w:type="gramEnd"/>
      <w:r w:rsidRPr="005C39F0">
        <w:rPr>
          <w:rFonts w:asciiTheme="minorHAnsi" w:hAnsiTheme="minorHAnsi"/>
          <w:sz w:val="24"/>
          <w:szCs w:val="24"/>
        </w:rPr>
        <w:t xml:space="preserve"> this, when the stone is rolled away and Jesus calls him, Lazarus comes out of the tomb – the dead man has been restored to life. </w:t>
      </w:r>
    </w:p>
    <w:p w14:paraId="1211EF5C" w14:textId="77777777" w:rsidR="00850B31" w:rsidRPr="005C39F0" w:rsidRDefault="00850B31" w:rsidP="00850B31">
      <w:pPr>
        <w:pStyle w:val="NoSpacing"/>
        <w:spacing w:line="276" w:lineRule="auto"/>
        <w:rPr>
          <w:rFonts w:asciiTheme="minorHAnsi" w:hAnsiTheme="minorHAnsi"/>
          <w:sz w:val="24"/>
          <w:szCs w:val="24"/>
        </w:rPr>
      </w:pPr>
    </w:p>
    <w:p w14:paraId="1601D0A6" w14:textId="0E7AC4D4" w:rsidR="00850B31" w:rsidRPr="005C39F0" w:rsidRDefault="00850B31" w:rsidP="00850B31">
      <w:pPr>
        <w:pStyle w:val="NoSpacing"/>
        <w:spacing w:line="276" w:lineRule="auto"/>
        <w:rPr>
          <w:rFonts w:asciiTheme="minorHAnsi" w:hAnsiTheme="minorHAnsi"/>
          <w:sz w:val="24"/>
          <w:szCs w:val="24"/>
        </w:rPr>
      </w:pPr>
      <w:r w:rsidRPr="005C39F0">
        <w:rPr>
          <w:rFonts w:asciiTheme="minorHAnsi" w:hAnsiTheme="minorHAnsi"/>
          <w:sz w:val="24"/>
          <w:szCs w:val="24"/>
        </w:rPr>
        <w:t>Jesus is here showing his power over death itself – and so demonstrating his divine status in a particularly significant way</w:t>
      </w:r>
      <w:r>
        <w:rPr>
          <w:rFonts w:asciiTheme="minorHAnsi" w:hAnsiTheme="minorHAnsi"/>
          <w:sz w:val="24"/>
          <w:szCs w:val="24"/>
        </w:rPr>
        <w:t xml:space="preserve">. </w:t>
      </w:r>
      <w:r w:rsidRPr="005C39F0">
        <w:rPr>
          <w:rFonts w:asciiTheme="minorHAnsi" w:hAnsiTheme="minorHAnsi"/>
          <w:sz w:val="24"/>
          <w:szCs w:val="24"/>
        </w:rPr>
        <w:t xml:space="preserve">Even while doing this, though, Jesus still shows himself to be fully human in the emotions he feels at the death of his friend – earlier in the story, he </w:t>
      </w:r>
      <w:r w:rsidR="007618FB" w:rsidRPr="005C39F0">
        <w:rPr>
          <w:rFonts w:asciiTheme="minorHAnsi" w:hAnsiTheme="minorHAnsi"/>
          <w:sz w:val="24"/>
          <w:szCs w:val="24"/>
        </w:rPr>
        <w:t>weeps and</w:t>
      </w:r>
      <w:r w:rsidRPr="005C39F0">
        <w:rPr>
          <w:rFonts w:asciiTheme="minorHAnsi" w:hAnsiTheme="minorHAnsi"/>
          <w:sz w:val="24"/>
          <w:szCs w:val="24"/>
        </w:rPr>
        <w:t xml:space="preserve"> is reported to be “greatly disturbed in spirit and deeply moved”. A God with the ability to bring life from death, yes, but also one who understands how difficult human life can be at times – who understands because he’s experienced it himself. And one who’s </w:t>
      </w:r>
      <w:r w:rsidRPr="005C39F0">
        <w:rPr>
          <w:rFonts w:asciiTheme="minorHAnsi" w:hAnsiTheme="minorHAnsi"/>
          <w:sz w:val="24"/>
          <w:szCs w:val="24"/>
        </w:rPr>
        <w:lastRenderedPageBreak/>
        <w:t xml:space="preserve">come to bring us the possibility of new life now, on this earth, as he did for Lazarus, and not just at the end of time. </w:t>
      </w:r>
    </w:p>
    <w:p w14:paraId="5EAE3709" w14:textId="77777777" w:rsidR="00850B31" w:rsidRPr="005C39F0" w:rsidRDefault="00850B31" w:rsidP="00850B31">
      <w:pPr>
        <w:pStyle w:val="NoSpacing"/>
        <w:spacing w:line="276" w:lineRule="auto"/>
        <w:rPr>
          <w:rFonts w:asciiTheme="minorHAnsi" w:hAnsiTheme="minorHAnsi"/>
          <w:sz w:val="24"/>
          <w:szCs w:val="24"/>
        </w:rPr>
      </w:pPr>
    </w:p>
    <w:p w14:paraId="5C824017" w14:textId="16DDBEC7" w:rsidR="00850B31" w:rsidRPr="005C39F0" w:rsidRDefault="00850B31" w:rsidP="00850B31">
      <w:pPr>
        <w:pStyle w:val="NoSpacing"/>
        <w:spacing w:line="276" w:lineRule="auto"/>
        <w:rPr>
          <w:rFonts w:asciiTheme="minorHAnsi" w:hAnsiTheme="minorHAnsi"/>
          <w:sz w:val="24"/>
          <w:szCs w:val="24"/>
        </w:rPr>
      </w:pPr>
      <w:r w:rsidRPr="005C39F0">
        <w:rPr>
          <w:rFonts w:asciiTheme="minorHAnsi" w:hAnsiTheme="minorHAnsi"/>
          <w:sz w:val="24"/>
          <w:szCs w:val="24"/>
        </w:rPr>
        <w:t>For so many people are living lives which are less than full, trapped by their circumstances, by past mistakes, or by personal tragedies, into a state of just existing or enduring from day to day, very far from the “life in all its fullness” that Jesus wants for us. And if that’s the case, for us or for other people whom we know, then maybe the story of Lazarus can help us – for</w:t>
      </w:r>
      <w:r>
        <w:rPr>
          <w:rFonts w:asciiTheme="minorHAnsi" w:hAnsiTheme="minorHAnsi"/>
          <w:sz w:val="24"/>
          <w:szCs w:val="24"/>
        </w:rPr>
        <w:t xml:space="preserve"> </w:t>
      </w:r>
      <w:r w:rsidRPr="005C39F0">
        <w:rPr>
          <w:rFonts w:asciiTheme="minorHAnsi" w:hAnsiTheme="minorHAnsi"/>
          <w:sz w:val="24"/>
          <w:szCs w:val="24"/>
        </w:rPr>
        <w:t xml:space="preserve">people today can still be set free </w:t>
      </w:r>
      <w:r>
        <w:rPr>
          <w:rFonts w:asciiTheme="minorHAnsi" w:hAnsiTheme="minorHAnsi"/>
          <w:sz w:val="24"/>
          <w:szCs w:val="24"/>
        </w:rPr>
        <w:t>by Jesus</w:t>
      </w:r>
      <w:r w:rsidR="007618FB">
        <w:rPr>
          <w:rFonts w:asciiTheme="minorHAnsi" w:hAnsiTheme="minorHAnsi"/>
          <w:sz w:val="24"/>
          <w:szCs w:val="24"/>
        </w:rPr>
        <w:t xml:space="preserve"> </w:t>
      </w:r>
      <w:r w:rsidRPr="005C39F0">
        <w:rPr>
          <w:rFonts w:asciiTheme="minorHAnsi" w:hAnsiTheme="minorHAnsi"/>
          <w:sz w:val="24"/>
          <w:szCs w:val="24"/>
        </w:rPr>
        <w:t xml:space="preserve">from those things which hold them back from the full and abundant lives for which they were created. </w:t>
      </w:r>
    </w:p>
    <w:p w14:paraId="0BE19ACF" w14:textId="77777777" w:rsidR="00850B31" w:rsidRPr="005C39F0" w:rsidRDefault="00850B31" w:rsidP="00850B31">
      <w:pPr>
        <w:pStyle w:val="NoSpacing"/>
        <w:spacing w:line="276" w:lineRule="auto"/>
        <w:rPr>
          <w:rFonts w:asciiTheme="minorHAnsi" w:hAnsiTheme="minorHAnsi"/>
          <w:sz w:val="24"/>
          <w:szCs w:val="24"/>
        </w:rPr>
      </w:pPr>
    </w:p>
    <w:p w14:paraId="2F73201E" w14:textId="54517FE4" w:rsidR="00850B31" w:rsidRDefault="00850B31" w:rsidP="00850B31">
      <w:pPr>
        <w:pStyle w:val="NoSpacing"/>
        <w:spacing w:line="276" w:lineRule="auto"/>
        <w:rPr>
          <w:rFonts w:asciiTheme="minorHAnsi" w:hAnsiTheme="minorHAnsi"/>
          <w:sz w:val="24"/>
          <w:szCs w:val="24"/>
        </w:rPr>
      </w:pPr>
      <w:r w:rsidRPr="005C39F0">
        <w:rPr>
          <w:rFonts w:asciiTheme="minorHAnsi" w:hAnsiTheme="minorHAnsi"/>
          <w:sz w:val="24"/>
          <w:szCs w:val="24"/>
        </w:rPr>
        <w:t xml:space="preserve">In our passage, we hear of Jesus enlisting the help of those present to move the stone and take off the linen bands that are still tied around Lazarus – he </w:t>
      </w:r>
      <w:r w:rsidR="007618FB">
        <w:rPr>
          <w:rFonts w:asciiTheme="minorHAnsi" w:hAnsiTheme="minorHAnsi"/>
          <w:sz w:val="24"/>
          <w:szCs w:val="24"/>
        </w:rPr>
        <w:t>calls</w:t>
      </w:r>
      <w:r w:rsidRPr="005C39F0">
        <w:rPr>
          <w:rFonts w:asciiTheme="minorHAnsi" w:hAnsiTheme="minorHAnsi"/>
          <w:sz w:val="24"/>
          <w:szCs w:val="24"/>
        </w:rPr>
        <w:t xml:space="preserve"> others to join in and play their part in his life-giving work – and still does so now. And doing this is part of our calling as Christians – to care for each other in our journeys through life, to try to notice when someone seems trapped or bound, and to help in removing each other’s </w:t>
      </w:r>
      <w:r w:rsidR="007618FB" w:rsidRPr="005C39F0">
        <w:rPr>
          <w:rFonts w:asciiTheme="minorHAnsi" w:hAnsiTheme="minorHAnsi"/>
          <w:sz w:val="24"/>
          <w:szCs w:val="24"/>
        </w:rPr>
        <w:t>gravestones</w:t>
      </w:r>
      <w:r w:rsidRPr="005C39F0">
        <w:rPr>
          <w:rFonts w:asciiTheme="minorHAnsi" w:hAnsiTheme="minorHAnsi"/>
          <w:sz w:val="24"/>
          <w:szCs w:val="24"/>
        </w:rPr>
        <w:t xml:space="preserve"> and grave clothes. We may be tempted to avoid confronting the mess, or not want to </w:t>
      </w:r>
      <w:proofErr w:type="gramStart"/>
      <w:r w:rsidRPr="005C39F0">
        <w:rPr>
          <w:rFonts w:asciiTheme="minorHAnsi" w:hAnsiTheme="minorHAnsi"/>
          <w:sz w:val="24"/>
          <w:szCs w:val="24"/>
        </w:rPr>
        <w:t>open up</w:t>
      </w:r>
      <w:proofErr w:type="gramEnd"/>
      <w:r w:rsidRPr="005C39F0">
        <w:rPr>
          <w:rFonts w:asciiTheme="minorHAnsi" w:hAnsiTheme="minorHAnsi"/>
          <w:sz w:val="24"/>
          <w:szCs w:val="24"/>
        </w:rPr>
        <w:t xml:space="preserve"> the tomb, but the story of Lazarus points us towards a different way. </w:t>
      </w:r>
    </w:p>
    <w:p w14:paraId="30E7C2DA" w14:textId="77777777" w:rsidR="00850B31" w:rsidRPr="005C39F0" w:rsidRDefault="00850B31" w:rsidP="00850B31">
      <w:pPr>
        <w:pStyle w:val="NoSpacing"/>
        <w:spacing w:line="276" w:lineRule="auto"/>
        <w:rPr>
          <w:rFonts w:asciiTheme="minorHAnsi" w:hAnsiTheme="minorHAnsi"/>
          <w:sz w:val="24"/>
          <w:szCs w:val="24"/>
        </w:rPr>
      </w:pPr>
    </w:p>
    <w:p w14:paraId="6EA3EE78" w14:textId="1A3AEDFE" w:rsidR="00850B31" w:rsidRPr="005C39F0" w:rsidRDefault="00850B31" w:rsidP="00850B31">
      <w:pPr>
        <w:pStyle w:val="NoSpacing"/>
        <w:spacing w:line="276" w:lineRule="auto"/>
        <w:rPr>
          <w:rFonts w:asciiTheme="minorHAnsi" w:hAnsiTheme="minorHAnsi"/>
          <w:sz w:val="24"/>
          <w:szCs w:val="24"/>
        </w:rPr>
      </w:pPr>
      <w:r w:rsidRPr="005C39F0">
        <w:rPr>
          <w:rFonts w:asciiTheme="minorHAnsi" w:hAnsiTheme="minorHAnsi"/>
          <w:sz w:val="24"/>
          <w:szCs w:val="24"/>
        </w:rPr>
        <w:t>So as we enter Passiontide and draw closer to Holy Week and Easter, it’s good</w:t>
      </w:r>
      <w:r>
        <w:rPr>
          <w:rFonts w:asciiTheme="minorHAnsi" w:hAnsiTheme="minorHAnsi"/>
          <w:sz w:val="24"/>
          <w:szCs w:val="24"/>
        </w:rPr>
        <w:t xml:space="preserve"> for us</w:t>
      </w:r>
      <w:r w:rsidRPr="005C39F0">
        <w:rPr>
          <w:rFonts w:asciiTheme="minorHAnsi" w:hAnsiTheme="minorHAnsi"/>
          <w:sz w:val="24"/>
          <w:szCs w:val="24"/>
        </w:rPr>
        <w:t xml:space="preserve"> to be reminded once again about the raising of Lazarus, about the power that Jesus has to bring us fuller lives and about our calling to help each other, and to follow Jesus’ instructions to “unbind him and let him go”, to release those who are bound, that they too may enjoy new life. </w:t>
      </w:r>
      <w:r>
        <w:rPr>
          <w:rFonts w:asciiTheme="minorHAnsi" w:hAnsiTheme="minorHAnsi"/>
          <w:sz w:val="24"/>
          <w:szCs w:val="24"/>
        </w:rPr>
        <w:t>We pray now that we may play our part in this work:</w:t>
      </w:r>
    </w:p>
    <w:p w14:paraId="22006E0D" w14:textId="77777777" w:rsidR="00850B31" w:rsidRPr="005C39F0" w:rsidRDefault="00850B31" w:rsidP="00850B31">
      <w:pPr>
        <w:pStyle w:val="NoSpacing"/>
        <w:spacing w:line="276" w:lineRule="auto"/>
        <w:rPr>
          <w:rFonts w:asciiTheme="minorHAnsi" w:hAnsiTheme="minorHAnsi"/>
          <w:sz w:val="24"/>
          <w:szCs w:val="24"/>
        </w:rPr>
      </w:pPr>
    </w:p>
    <w:p w14:paraId="058AB754" w14:textId="77777777" w:rsidR="00850B31" w:rsidRPr="005C39F0" w:rsidRDefault="00850B31" w:rsidP="00850B31">
      <w:pPr>
        <w:pStyle w:val="NoSpacing"/>
        <w:spacing w:line="276" w:lineRule="auto"/>
        <w:jc w:val="center"/>
        <w:rPr>
          <w:rFonts w:asciiTheme="minorHAnsi" w:hAnsiTheme="minorHAnsi"/>
          <w:sz w:val="24"/>
          <w:szCs w:val="24"/>
        </w:rPr>
      </w:pPr>
      <w:r w:rsidRPr="005C39F0">
        <w:rPr>
          <w:rFonts w:asciiTheme="minorHAnsi" w:hAnsiTheme="minorHAnsi"/>
          <w:sz w:val="24"/>
          <w:szCs w:val="24"/>
        </w:rPr>
        <w:lastRenderedPageBreak/>
        <w:t>Holy Father, Father of Christ who reveals the way of life, inscribe your law on our hearts, that we may be Christ’s body in this world. Help our hands to hold the sick and suffering. Help our feet to walk with the poor. Help our ears to listen to those in despair. May our eyes be fixed on the cross—and on the hope of the empty tomb— so that we may live as resurrection people, in Jesus’ name. Amen.</w:t>
      </w:r>
    </w:p>
    <w:p w14:paraId="79F15802" w14:textId="77777777" w:rsidR="000A5829" w:rsidRDefault="000A5829"/>
    <w:sectPr w:rsidR="000A5829" w:rsidSect="00850B31">
      <w:footerReference w:type="even" r:id="rId4"/>
      <w:footerReference w:type="default" r:id="rId5"/>
      <w:pgSz w:w="8419" w:h="11906" w:orient="landscape"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7B362" w14:textId="77777777" w:rsidR="00850B31" w:rsidRDefault="00850B31" w:rsidP="00D25510">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7D999455" w14:textId="77777777" w:rsidR="00850B31" w:rsidRDefault="00850B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E510" w14:textId="77777777" w:rsidR="00850B31" w:rsidRDefault="00850B31" w:rsidP="00D25510">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4</w:t>
    </w:r>
    <w:r>
      <w:rPr>
        <w:rStyle w:val="PageNumber"/>
        <w:rFonts w:eastAsiaTheme="majorEastAsia"/>
      </w:rPr>
      <w:fldChar w:fldCharType="end"/>
    </w:r>
  </w:p>
  <w:p w14:paraId="47AE6018" w14:textId="77777777" w:rsidR="00850B31" w:rsidRDefault="00850B3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B31"/>
    <w:rsid w:val="000A5829"/>
    <w:rsid w:val="0041081C"/>
    <w:rsid w:val="007618FB"/>
    <w:rsid w:val="00850B31"/>
    <w:rsid w:val="00BE5D2D"/>
    <w:rsid w:val="00D06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77D5"/>
  <w15:chartTrackingRefBased/>
  <w15:docId w15:val="{A5B387C9-EE8E-42B4-BDA4-8456A0FD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31"/>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850B3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850B3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850B3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50B31"/>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850B31"/>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850B31"/>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850B31"/>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850B31"/>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850B31"/>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B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0B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0B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0B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0B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0B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B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B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B31"/>
    <w:rPr>
      <w:rFonts w:eastAsiaTheme="majorEastAsia" w:cstheme="majorBidi"/>
      <w:color w:val="272727" w:themeColor="text1" w:themeTint="D8"/>
    </w:rPr>
  </w:style>
  <w:style w:type="paragraph" w:styleId="Title">
    <w:name w:val="Title"/>
    <w:basedOn w:val="Normal"/>
    <w:next w:val="Normal"/>
    <w:link w:val="TitleChar"/>
    <w:uiPriority w:val="10"/>
    <w:qFormat/>
    <w:rsid w:val="00850B3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50B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B3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50B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B31"/>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850B31"/>
    <w:rPr>
      <w:i/>
      <w:iCs/>
      <w:color w:val="404040" w:themeColor="text1" w:themeTint="BF"/>
    </w:rPr>
  </w:style>
  <w:style w:type="paragraph" w:styleId="ListParagraph">
    <w:name w:val="List Paragraph"/>
    <w:basedOn w:val="Normal"/>
    <w:uiPriority w:val="34"/>
    <w:qFormat/>
    <w:rsid w:val="00850B31"/>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850B31"/>
    <w:rPr>
      <w:i/>
      <w:iCs/>
      <w:color w:val="0F4761" w:themeColor="accent1" w:themeShade="BF"/>
    </w:rPr>
  </w:style>
  <w:style w:type="paragraph" w:styleId="IntenseQuote">
    <w:name w:val="Intense Quote"/>
    <w:basedOn w:val="Normal"/>
    <w:next w:val="Normal"/>
    <w:link w:val="IntenseQuoteChar"/>
    <w:uiPriority w:val="30"/>
    <w:qFormat/>
    <w:rsid w:val="00850B3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850B31"/>
    <w:rPr>
      <w:i/>
      <w:iCs/>
      <w:color w:val="0F4761" w:themeColor="accent1" w:themeShade="BF"/>
    </w:rPr>
  </w:style>
  <w:style w:type="character" w:styleId="IntenseReference">
    <w:name w:val="Intense Reference"/>
    <w:basedOn w:val="DefaultParagraphFont"/>
    <w:uiPriority w:val="32"/>
    <w:qFormat/>
    <w:rsid w:val="00850B31"/>
    <w:rPr>
      <w:b/>
      <w:bCs/>
      <w:smallCaps/>
      <w:color w:val="0F4761" w:themeColor="accent1" w:themeShade="BF"/>
      <w:spacing w:val="5"/>
    </w:rPr>
  </w:style>
  <w:style w:type="paragraph" w:styleId="Footer">
    <w:name w:val="footer"/>
    <w:basedOn w:val="Normal"/>
    <w:link w:val="FooterChar"/>
    <w:rsid w:val="00850B31"/>
    <w:pPr>
      <w:tabs>
        <w:tab w:val="center" w:pos="4153"/>
        <w:tab w:val="right" w:pos="8306"/>
      </w:tabs>
    </w:pPr>
  </w:style>
  <w:style w:type="character" w:customStyle="1" w:styleId="FooterChar">
    <w:name w:val="Footer Char"/>
    <w:basedOn w:val="DefaultParagraphFont"/>
    <w:link w:val="Footer"/>
    <w:rsid w:val="00850B31"/>
    <w:rPr>
      <w:rFonts w:ascii="Times New Roman" w:eastAsia="Times New Roman" w:hAnsi="Times New Roman" w:cs="Times New Roman"/>
      <w:kern w:val="0"/>
      <w:lang w:eastAsia="en-GB"/>
      <w14:ligatures w14:val="none"/>
    </w:rPr>
  </w:style>
  <w:style w:type="character" w:styleId="PageNumber">
    <w:name w:val="page number"/>
    <w:basedOn w:val="DefaultParagraphFont"/>
    <w:rsid w:val="00850B31"/>
  </w:style>
  <w:style w:type="paragraph" w:styleId="NoSpacing">
    <w:name w:val="No Spacing"/>
    <w:uiPriority w:val="1"/>
    <w:qFormat/>
    <w:rsid w:val="00850B31"/>
    <w:pPr>
      <w:spacing w:after="0" w:line="240" w:lineRule="auto"/>
    </w:pPr>
    <w:rPr>
      <w:rFonts w:ascii="Georgia" w:eastAsia="Georgia" w:hAnsi="Georgia"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741</Words>
  <Characters>3087</Characters>
  <Application>Microsoft Office Word</Application>
  <DocSecurity>0</DocSecurity>
  <Lines>118</Lines>
  <Paragraphs>65</Paragraphs>
  <ScaleCrop>false</ScaleCrop>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Dowland-Pillinger</dc:creator>
  <cp:keywords/>
  <dc:description/>
  <cp:lastModifiedBy>Catherine Dowland-Pillinger</cp:lastModifiedBy>
  <cp:revision>2</cp:revision>
  <dcterms:created xsi:type="dcterms:W3CDTF">2026-03-21T15:39:00Z</dcterms:created>
  <dcterms:modified xsi:type="dcterms:W3CDTF">2026-03-21T15:39:00Z</dcterms:modified>
</cp:coreProperties>
</file>