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ABDA" w14:textId="77777777" w:rsidR="00D92B8A" w:rsidRPr="00D92B8A" w:rsidRDefault="00D92B8A" w:rsidP="00D92B8A">
      <w:pPr>
        <w:jc w:val="center"/>
        <w:rPr>
          <w:b/>
          <w:bCs/>
        </w:rPr>
      </w:pPr>
    </w:p>
    <w:p w14:paraId="39426499" w14:textId="77777777" w:rsidR="00D92B8A" w:rsidRPr="00D92B8A" w:rsidRDefault="00D92B8A" w:rsidP="00D92B8A">
      <w:pPr>
        <w:pStyle w:val="NoSpacing"/>
        <w:jc w:val="center"/>
        <w:rPr>
          <w:b/>
          <w:bCs/>
        </w:rPr>
      </w:pPr>
      <w:r w:rsidRPr="00D92B8A">
        <w:rPr>
          <w:b/>
          <w:bCs/>
        </w:rPr>
        <w:t>Reflection for the Website</w:t>
      </w:r>
    </w:p>
    <w:p w14:paraId="431A1A86" w14:textId="77777777" w:rsidR="00D92B8A" w:rsidRPr="00D92B8A" w:rsidRDefault="00D92B8A" w:rsidP="00D92B8A">
      <w:pPr>
        <w:pStyle w:val="NoSpacing"/>
        <w:jc w:val="center"/>
        <w:rPr>
          <w:b/>
          <w:bCs/>
        </w:rPr>
      </w:pPr>
      <w:r w:rsidRPr="00D92B8A">
        <w:rPr>
          <w:b/>
          <w:bCs/>
        </w:rPr>
        <w:t>Sunday 15th February 2026</w:t>
      </w:r>
    </w:p>
    <w:p w14:paraId="5B785175" w14:textId="77777777" w:rsidR="00D92B8A" w:rsidRPr="00D92B8A" w:rsidRDefault="00D92B8A" w:rsidP="00D92B8A">
      <w:pPr>
        <w:pStyle w:val="NoSpacing"/>
        <w:jc w:val="center"/>
        <w:rPr>
          <w:b/>
          <w:bCs/>
        </w:rPr>
      </w:pPr>
      <w:r w:rsidRPr="00D92B8A">
        <w:rPr>
          <w:b/>
          <w:bCs/>
        </w:rPr>
        <w:t>The Sunday Next Before Lent</w:t>
      </w:r>
    </w:p>
    <w:p w14:paraId="31D9D9FC" w14:textId="77777777" w:rsidR="00D92B8A" w:rsidRPr="00D92B8A" w:rsidRDefault="00D92B8A" w:rsidP="00D92B8A">
      <w:pPr>
        <w:pStyle w:val="NoSpacing"/>
        <w:jc w:val="center"/>
        <w:rPr>
          <w:b/>
          <w:bCs/>
        </w:rPr>
      </w:pPr>
    </w:p>
    <w:p w14:paraId="0D8C6248" w14:textId="77777777" w:rsidR="00D92B8A" w:rsidRPr="00EC4DFE" w:rsidRDefault="00D92B8A" w:rsidP="00D92B8A">
      <w:pPr>
        <w:pStyle w:val="NoSpacing"/>
      </w:pPr>
    </w:p>
    <w:p w14:paraId="5347851C" w14:textId="29CEF3B3" w:rsidR="00D92B8A" w:rsidRPr="00D92B8A" w:rsidRDefault="00D92B8A" w:rsidP="00D92B8A">
      <w:pPr>
        <w:pStyle w:val="NoSpacing"/>
        <w:jc w:val="center"/>
      </w:pPr>
      <w:r w:rsidRPr="00D92B8A">
        <w:rPr>
          <w:i/>
          <w:iCs/>
        </w:rPr>
        <w:t>“</w:t>
      </w:r>
      <w:r w:rsidRPr="00D92B8A">
        <w:rPr>
          <w:i/>
          <w:iCs/>
        </w:rPr>
        <w:t>Six days later Jesus took with him Peter and the brothers James and John and led them up a high mountain where they were alone. 2 As they looked on, a change came over Jesus: his face was shining like the sun, and his clothes were dazzling white. 3 Then the three disciples saw Moses and Elijah talking with Jesus. 4 So Peter spoke up and said to Jesus, “Lord, how good it is that we are here! If you wish, I will make three tents here, one for you, one for Moses, and one for Elijah.”</w:t>
      </w:r>
      <w:r w:rsidRPr="00D92B8A">
        <w:rPr>
          <w:i/>
          <w:iCs/>
        </w:rPr>
        <w:t xml:space="preserve"> </w:t>
      </w:r>
      <w:r w:rsidRPr="00D92B8A">
        <w:rPr>
          <w:i/>
          <w:iCs/>
        </w:rPr>
        <w:t>While he was talking, a shining cloud came over them, and a voice from the cloud said, “This is my own dear Son, with whom I am pleased—listen to him!”</w:t>
      </w:r>
      <w:r>
        <w:rPr>
          <w:i/>
          <w:iCs/>
        </w:rPr>
        <w:t xml:space="preserve"> </w:t>
      </w:r>
      <w:r w:rsidRPr="00D92B8A">
        <w:rPr>
          <w:sz w:val="20"/>
          <w:szCs w:val="20"/>
        </w:rPr>
        <w:t>Matthew 17:1-5</w:t>
      </w:r>
    </w:p>
    <w:p w14:paraId="79CA73F0" w14:textId="77777777" w:rsidR="00D92B8A" w:rsidRPr="00EC4DFE" w:rsidRDefault="00D92B8A" w:rsidP="00D92B8A">
      <w:pPr>
        <w:pStyle w:val="NoSpacing"/>
      </w:pPr>
    </w:p>
    <w:p w14:paraId="20CA5DC6" w14:textId="327A5EB5" w:rsidR="00D92B8A" w:rsidRPr="00EC4DFE" w:rsidRDefault="00D92B8A" w:rsidP="00D92B8A">
      <w:pPr>
        <w:pStyle w:val="NoSpacing"/>
      </w:pPr>
      <w:r w:rsidRPr="00EC4DFE">
        <w:t>On this Sunday Next before Lent</w:t>
      </w:r>
      <w:r>
        <w:t>,</w:t>
      </w:r>
      <w:r w:rsidRPr="00EC4DFE">
        <w:t xml:space="preserve"> our Gospel reading is the story of Jesus’ Transfiguration, when: “he was transfigured before them, and his face shone like the sun, and his clothes became dazzling white”.  As well as this, the great historical figures of Moses and Elijah appeared alongside Jesus and were talking with him, and just after that, we’re told</w:t>
      </w:r>
      <w:r>
        <w:t xml:space="preserve">: </w:t>
      </w:r>
      <w:r w:rsidRPr="00EC4DFE">
        <w:t>“suddenly a bright cloud overshadowed them, and from the cloud a voice said: ‘This is my Son; the Beloved; with him I am well pleased; listen to him.’”</w:t>
      </w:r>
    </w:p>
    <w:p w14:paraId="0E7C42B5" w14:textId="77777777" w:rsidR="00D92B8A" w:rsidRPr="00EC4DFE" w:rsidRDefault="00D92B8A" w:rsidP="00D92B8A">
      <w:pPr>
        <w:pStyle w:val="NoSpacing"/>
      </w:pPr>
    </w:p>
    <w:p w14:paraId="16DF7973" w14:textId="740ED21D" w:rsidR="00D92B8A" w:rsidRPr="00EC4DFE" w:rsidRDefault="00D92B8A" w:rsidP="00D92B8A">
      <w:pPr>
        <w:pStyle w:val="NoSpacing"/>
      </w:pPr>
      <w:r w:rsidRPr="00EC4DFE">
        <w:t>This amazing scene was only witnessed by the inner circle of Jesus’ disciples – Peter, James and John – who were, understandably, confused and disturbed at what they were witnessing. In being told that they must listen to Jesus, it’s almost as though these men are being reassured that they’re not expected to understand it all immediately, that they need to keep on listening to Jesus and learning from him as they lived alongside him.</w:t>
      </w:r>
      <w:r>
        <w:t xml:space="preserve"> </w:t>
      </w:r>
      <w:r w:rsidRPr="00EC4DFE">
        <w:t xml:space="preserve">It would take time for their comprehension to develop, and maybe what they’d witnessed on the mountain top could only properly be understood in the light of the resurrection – for they’d been granted a glimpse of Jesus as he would be in his post-resurrection glory, something they just couldn’t appreciate fully at this stage. Maybe after the resurrection and ascension, these men were able to look back on what they’d experienced on the mountain top and recognise that that event was the beginning of a transformation for them, as well as for Jesus, even if it was frightening and confusing at the time. </w:t>
      </w:r>
    </w:p>
    <w:p w14:paraId="1642F0B2" w14:textId="77777777" w:rsidR="00D92B8A" w:rsidRPr="00EC4DFE" w:rsidRDefault="00D92B8A" w:rsidP="00D92B8A">
      <w:pPr>
        <w:pStyle w:val="NoSpacing"/>
      </w:pPr>
    </w:p>
    <w:p w14:paraId="21188DD2" w14:textId="77777777" w:rsidR="00D92B8A" w:rsidRPr="00EC4DFE" w:rsidRDefault="00D92B8A" w:rsidP="00D92B8A">
      <w:pPr>
        <w:pStyle w:val="NoSpacing"/>
      </w:pPr>
      <w:r w:rsidRPr="00EC4DFE">
        <w:t xml:space="preserve">And maybe that’s part of the point, for us, too - that the kind of transformation we may need to be prepared for in our Christian journeys, may be difficult and disorientating for us at first. Such a change can feel like a risky process, asking us to leave behind our old assumptions and habits, and to allow God to remake us into the people he wants us to become. If we’re to be able to do this, we too will need to “listen to Jesus” and allow him to guide us along the way – not always an easy thing to do in our busy and crowded lives. </w:t>
      </w:r>
    </w:p>
    <w:p w14:paraId="46056AC2" w14:textId="77777777" w:rsidR="00D92B8A" w:rsidRPr="00EC4DFE" w:rsidRDefault="00D92B8A" w:rsidP="00D92B8A">
      <w:pPr>
        <w:pStyle w:val="NoSpacing"/>
      </w:pPr>
    </w:p>
    <w:p w14:paraId="58DD7A87" w14:textId="77777777" w:rsidR="00D92B8A" w:rsidRPr="00EC4DFE" w:rsidRDefault="00D92B8A" w:rsidP="00D92B8A">
      <w:pPr>
        <w:pStyle w:val="NoSpacing"/>
      </w:pPr>
      <w:r w:rsidRPr="00EC4DFE">
        <w:t>So maybe as we approach this Lent, it might be helpful to give a little thought to just how, in our own individual circumstances, we might better “listen to him”, and so allow God to further his work of transformation within us, to affirm us, as well as Jesus, as his beloved children, chosen by him to do his work in the world, and to bring transformation to others as he does to us. Maybe giving ourselves a little more time for prayer and quietly listening for what God might be trying to say to us, might be something valuable for us during this time of preparation for Easter. We pray now that God will indeed transform us this Lent, so that his light may shine through us and help others to experience that light for themselves:</w:t>
      </w:r>
    </w:p>
    <w:p w14:paraId="43B27605" w14:textId="77777777" w:rsidR="00D92B8A" w:rsidRPr="00EC4DFE" w:rsidRDefault="00D92B8A" w:rsidP="00D92B8A">
      <w:pPr>
        <w:pStyle w:val="NoSpacing"/>
      </w:pPr>
    </w:p>
    <w:p w14:paraId="306663A7" w14:textId="77777777" w:rsidR="00D92B8A" w:rsidRPr="00D92B8A" w:rsidRDefault="00D92B8A" w:rsidP="00D92B8A">
      <w:pPr>
        <w:pStyle w:val="NoSpacing"/>
        <w:jc w:val="center"/>
        <w:rPr>
          <w:i/>
          <w:iCs/>
        </w:rPr>
      </w:pPr>
      <w:r w:rsidRPr="00D92B8A">
        <w:rPr>
          <w:i/>
          <w:iCs/>
        </w:rPr>
        <w:t>O God of the covenant,</w:t>
      </w:r>
    </w:p>
    <w:p w14:paraId="6309BC3B" w14:textId="77777777" w:rsidR="00D92B8A" w:rsidRPr="00D92B8A" w:rsidRDefault="00D92B8A" w:rsidP="00D92B8A">
      <w:pPr>
        <w:pStyle w:val="NoSpacing"/>
        <w:jc w:val="center"/>
        <w:rPr>
          <w:i/>
          <w:iCs/>
        </w:rPr>
      </w:pPr>
      <w:r w:rsidRPr="00D92B8A">
        <w:rPr>
          <w:i/>
          <w:iCs/>
        </w:rPr>
        <w:t>the cloud of your splendour and the fire of your love</w:t>
      </w:r>
    </w:p>
    <w:p w14:paraId="078716FA" w14:textId="77777777" w:rsidR="00D92B8A" w:rsidRPr="00D92B8A" w:rsidRDefault="00D92B8A" w:rsidP="00D92B8A">
      <w:pPr>
        <w:pStyle w:val="NoSpacing"/>
        <w:jc w:val="center"/>
        <w:rPr>
          <w:i/>
          <w:iCs/>
        </w:rPr>
      </w:pPr>
      <w:r w:rsidRPr="00D92B8A">
        <w:rPr>
          <w:i/>
          <w:iCs/>
        </w:rPr>
        <w:t xml:space="preserve">revealed your </w:t>
      </w:r>
      <w:proofErr w:type="gramStart"/>
      <w:r w:rsidRPr="00D92B8A">
        <w:rPr>
          <w:i/>
          <w:iCs/>
        </w:rPr>
        <w:t>Son</w:t>
      </w:r>
      <w:proofErr w:type="gramEnd"/>
      <w:r w:rsidRPr="00D92B8A">
        <w:rPr>
          <w:i/>
          <w:iCs/>
        </w:rPr>
        <w:t xml:space="preserve"> on the mountain heights.</w:t>
      </w:r>
    </w:p>
    <w:p w14:paraId="64892BBE" w14:textId="77777777" w:rsidR="00D92B8A" w:rsidRPr="00D92B8A" w:rsidRDefault="00D92B8A" w:rsidP="00D92B8A">
      <w:pPr>
        <w:pStyle w:val="NoSpacing"/>
        <w:jc w:val="center"/>
        <w:rPr>
          <w:i/>
          <w:iCs/>
        </w:rPr>
      </w:pPr>
      <w:r w:rsidRPr="00D92B8A">
        <w:rPr>
          <w:i/>
          <w:iCs/>
        </w:rPr>
        <w:t>Transform our lives in his image,</w:t>
      </w:r>
    </w:p>
    <w:p w14:paraId="7D5FF754" w14:textId="77777777" w:rsidR="00D92B8A" w:rsidRPr="00D92B8A" w:rsidRDefault="00D92B8A" w:rsidP="00D92B8A">
      <w:pPr>
        <w:pStyle w:val="NoSpacing"/>
        <w:jc w:val="center"/>
        <w:rPr>
          <w:i/>
          <w:iCs/>
        </w:rPr>
      </w:pPr>
      <w:r w:rsidRPr="00D92B8A">
        <w:rPr>
          <w:i/>
          <w:iCs/>
        </w:rPr>
        <w:t>write your law of love on our hearts,</w:t>
      </w:r>
    </w:p>
    <w:p w14:paraId="65A05384" w14:textId="77777777" w:rsidR="00D92B8A" w:rsidRPr="00D92B8A" w:rsidRDefault="00D92B8A" w:rsidP="00D92B8A">
      <w:pPr>
        <w:pStyle w:val="NoSpacing"/>
        <w:jc w:val="center"/>
        <w:rPr>
          <w:i/>
          <w:iCs/>
        </w:rPr>
      </w:pPr>
      <w:r w:rsidRPr="00D92B8A">
        <w:rPr>
          <w:i/>
          <w:iCs/>
        </w:rPr>
        <w:t>and make us prophets of your glory,</w:t>
      </w:r>
    </w:p>
    <w:p w14:paraId="52B0CE7C" w14:textId="77777777" w:rsidR="00D92B8A" w:rsidRPr="00D92B8A" w:rsidRDefault="00D92B8A" w:rsidP="00D92B8A">
      <w:pPr>
        <w:pStyle w:val="NoSpacing"/>
        <w:jc w:val="center"/>
        <w:rPr>
          <w:i/>
          <w:iCs/>
        </w:rPr>
      </w:pPr>
      <w:r w:rsidRPr="00D92B8A">
        <w:rPr>
          <w:i/>
          <w:iCs/>
        </w:rPr>
        <w:t>that we may lead others into your presence. Amen.</w:t>
      </w:r>
    </w:p>
    <w:p w14:paraId="4F6D9037" w14:textId="77777777" w:rsidR="00D92B8A" w:rsidRDefault="00D92B8A"/>
    <w:sectPr w:rsidR="00D92B8A" w:rsidSect="00D92B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8A"/>
    <w:rsid w:val="000A5829"/>
    <w:rsid w:val="000E1554"/>
    <w:rsid w:val="0041081C"/>
    <w:rsid w:val="00D06CDB"/>
    <w:rsid w:val="00D9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0447"/>
  <w15:chartTrackingRefBased/>
  <w15:docId w15:val="{A7EFE57B-2749-4244-971F-C227894B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B8A"/>
    <w:rPr>
      <w:rFonts w:eastAsiaTheme="majorEastAsia" w:cstheme="majorBidi"/>
      <w:color w:val="272727" w:themeColor="text1" w:themeTint="D8"/>
    </w:rPr>
  </w:style>
  <w:style w:type="paragraph" w:styleId="Title">
    <w:name w:val="Title"/>
    <w:basedOn w:val="Normal"/>
    <w:next w:val="Normal"/>
    <w:link w:val="TitleChar"/>
    <w:uiPriority w:val="10"/>
    <w:qFormat/>
    <w:rsid w:val="00D92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B8A"/>
    <w:pPr>
      <w:spacing w:before="160"/>
      <w:jc w:val="center"/>
    </w:pPr>
    <w:rPr>
      <w:i/>
      <w:iCs/>
      <w:color w:val="404040" w:themeColor="text1" w:themeTint="BF"/>
    </w:rPr>
  </w:style>
  <w:style w:type="character" w:customStyle="1" w:styleId="QuoteChar">
    <w:name w:val="Quote Char"/>
    <w:basedOn w:val="DefaultParagraphFont"/>
    <w:link w:val="Quote"/>
    <w:uiPriority w:val="29"/>
    <w:rsid w:val="00D92B8A"/>
    <w:rPr>
      <w:i/>
      <w:iCs/>
      <w:color w:val="404040" w:themeColor="text1" w:themeTint="BF"/>
    </w:rPr>
  </w:style>
  <w:style w:type="paragraph" w:styleId="ListParagraph">
    <w:name w:val="List Paragraph"/>
    <w:basedOn w:val="Normal"/>
    <w:uiPriority w:val="34"/>
    <w:qFormat/>
    <w:rsid w:val="00D92B8A"/>
    <w:pPr>
      <w:ind w:left="720"/>
      <w:contextualSpacing/>
    </w:pPr>
  </w:style>
  <w:style w:type="character" w:styleId="IntenseEmphasis">
    <w:name w:val="Intense Emphasis"/>
    <w:basedOn w:val="DefaultParagraphFont"/>
    <w:uiPriority w:val="21"/>
    <w:qFormat/>
    <w:rsid w:val="00D92B8A"/>
    <w:rPr>
      <w:i/>
      <w:iCs/>
      <w:color w:val="0F4761" w:themeColor="accent1" w:themeShade="BF"/>
    </w:rPr>
  </w:style>
  <w:style w:type="paragraph" w:styleId="IntenseQuote">
    <w:name w:val="Intense Quote"/>
    <w:basedOn w:val="Normal"/>
    <w:next w:val="Normal"/>
    <w:link w:val="IntenseQuoteChar"/>
    <w:uiPriority w:val="30"/>
    <w:qFormat/>
    <w:rsid w:val="00D92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B8A"/>
    <w:rPr>
      <w:i/>
      <w:iCs/>
      <w:color w:val="0F4761" w:themeColor="accent1" w:themeShade="BF"/>
    </w:rPr>
  </w:style>
  <w:style w:type="character" w:styleId="IntenseReference">
    <w:name w:val="Intense Reference"/>
    <w:basedOn w:val="DefaultParagraphFont"/>
    <w:uiPriority w:val="32"/>
    <w:qFormat/>
    <w:rsid w:val="00D92B8A"/>
    <w:rPr>
      <w:b/>
      <w:bCs/>
      <w:smallCaps/>
      <w:color w:val="0F4761" w:themeColor="accent1" w:themeShade="BF"/>
      <w:spacing w:val="5"/>
    </w:rPr>
  </w:style>
  <w:style w:type="paragraph" w:styleId="NoSpacing">
    <w:name w:val="No Spacing"/>
    <w:uiPriority w:val="1"/>
    <w:qFormat/>
    <w:rsid w:val="00D92B8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710</Words>
  <Characters>3139</Characters>
  <Application>Microsoft Office Word</Application>
  <DocSecurity>0</DocSecurity>
  <Lines>56</Lines>
  <Paragraphs>23</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2026-02-13T20:12:00Z</dcterms:created>
  <dcterms:modified xsi:type="dcterms:W3CDTF">2026-02-13T20:16:00Z</dcterms:modified>
</cp:coreProperties>
</file>